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5561" w:rsidRPr="00D33514" w:rsidRDefault="001D5561" w:rsidP="001D5561">
      <w:pPr>
        <w:pStyle w:val="af0"/>
        <w:jc w:val="center"/>
        <w:rPr>
          <w:b/>
          <w:sz w:val="36"/>
          <w:szCs w:val="36"/>
        </w:rPr>
      </w:pPr>
      <w:bookmarkStart w:id="0" w:name="_Toc16025"/>
      <w:bookmarkStart w:id="1" w:name="_Toc6348"/>
      <w:r w:rsidRPr="00D33514">
        <w:rPr>
          <w:rFonts w:hint="eastAsia"/>
          <w:b/>
          <w:sz w:val="36"/>
          <w:szCs w:val="36"/>
        </w:rPr>
        <w:t>第三部分</w:t>
      </w:r>
      <w:r w:rsidRPr="00D33514">
        <w:rPr>
          <w:rFonts w:hint="eastAsia"/>
          <w:b/>
          <w:sz w:val="36"/>
          <w:szCs w:val="36"/>
        </w:rPr>
        <w:t xml:space="preserve">  </w:t>
      </w:r>
      <w:r w:rsidRPr="00D33514">
        <w:rPr>
          <w:rFonts w:hint="eastAsia"/>
          <w:b/>
          <w:sz w:val="36"/>
          <w:szCs w:val="36"/>
        </w:rPr>
        <w:t>环境风险评估报告</w:t>
      </w:r>
      <w:bookmarkEnd w:id="0"/>
    </w:p>
    <w:p w:rsidR="001D5561" w:rsidRDefault="001D5561" w:rsidP="001D5561">
      <w:pPr>
        <w:ind w:firstLine="560"/>
        <w:jc w:val="center"/>
        <w:rPr>
          <w:sz w:val="28"/>
          <w:szCs w:val="28"/>
        </w:rPr>
      </w:pPr>
    </w:p>
    <w:p w:rsidR="001D5561" w:rsidRPr="00D33514" w:rsidRDefault="001D5561" w:rsidP="001D5561">
      <w:pPr>
        <w:ind w:firstLine="560"/>
        <w:jc w:val="center"/>
        <w:rPr>
          <w:sz w:val="28"/>
          <w:szCs w:val="28"/>
        </w:rPr>
      </w:pPr>
      <w:r w:rsidRPr="00D33514">
        <w:rPr>
          <w:sz w:val="28"/>
          <w:szCs w:val="28"/>
        </w:rPr>
        <w:t>目</w:t>
      </w:r>
      <w:r w:rsidRPr="00D33514">
        <w:rPr>
          <w:rFonts w:hint="eastAsia"/>
          <w:sz w:val="28"/>
          <w:szCs w:val="28"/>
        </w:rPr>
        <w:t xml:space="preserve"> </w:t>
      </w:r>
      <w:r w:rsidRPr="00D33514">
        <w:rPr>
          <w:sz w:val="28"/>
          <w:szCs w:val="28"/>
        </w:rPr>
        <w:t>录</w:t>
      </w:r>
    </w:p>
    <w:p w:rsidR="004C48EA" w:rsidRDefault="001D5561" w:rsidP="004C48EA">
      <w:pPr>
        <w:pStyle w:val="18"/>
        <w:tabs>
          <w:tab w:val="right" w:leader="dot" w:pos="8296"/>
        </w:tabs>
        <w:ind w:firstLine="422"/>
        <w:rPr>
          <w:rFonts w:cstheme="minorBidi"/>
          <w:b w:val="0"/>
          <w:bCs w:val="0"/>
          <w:caps w:val="0"/>
          <w:noProof/>
        </w:rPr>
      </w:pPr>
      <w:r>
        <w:fldChar w:fldCharType="begin"/>
      </w:r>
      <w:r>
        <w:instrText xml:space="preserve"> TOC \o "1-2" \h \z \u </w:instrText>
      </w:r>
      <w:r>
        <w:fldChar w:fldCharType="separate"/>
      </w:r>
      <w:hyperlink w:anchor="_Toc70424623" w:history="1">
        <w:r w:rsidR="004C48EA" w:rsidRPr="007E6E1A">
          <w:rPr>
            <w:rStyle w:val="a8"/>
            <w:noProof/>
          </w:rPr>
          <w:t>1</w:t>
        </w:r>
        <w:r w:rsidR="004C48EA" w:rsidRPr="007E6E1A">
          <w:rPr>
            <w:rStyle w:val="a8"/>
            <w:rFonts w:hint="eastAsia"/>
            <w:noProof/>
          </w:rPr>
          <w:t>总则</w:t>
        </w:r>
        <w:r w:rsidR="004C48EA">
          <w:rPr>
            <w:noProof/>
            <w:webHidden/>
          </w:rPr>
          <w:tab/>
        </w:r>
        <w:r w:rsidR="004C48EA">
          <w:rPr>
            <w:noProof/>
            <w:webHidden/>
          </w:rPr>
          <w:fldChar w:fldCharType="begin"/>
        </w:r>
        <w:r w:rsidR="004C48EA">
          <w:rPr>
            <w:noProof/>
            <w:webHidden/>
          </w:rPr>
          <w:instrText xml:space="preserve"> PAGEREF _Toc70424623 \h </w:instrText>
        </w:r>
        <w:r w:rsidR="004C48EA">
          <w:rPr>
            <w:noProof/>
            <w:webHidden/>
          </w:rPr>
        </w:r>
        <w:r w:rsidR="004C48EA">
          <w:rPr>
            <w:noProof/>
            <w:webHidden/>
          </w:rPr>
          <w:fldChar w:fldCharType="separate"/>
        </w:r>
        <w:r w:rsidR="004C48EA">
          <w:rPr>
            <w:noProof/>
            <w:webHidden/>
          </w:rPr>
          <w:t>3</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24" w:history="1">
        <w:r w:rsidR="004C48EA" w:rsidRPr="007E6E1A">
          <w:rPr>
            <w:rStyle w:val="a8"/>
            <w:noProof/>
          </w:rPr>
          <w:t>1.1</w:t>
        </w:r>
        <w:r w:rsidR="004C48EA" w:rsidRPr="007E6E1A">
          <w:rPr>
            <w:rStyle w:val="a8"/>
            <w:rFonts w:hint="eastAsia"/>
            <w:noProof/>
          </w:rPr>
          <w:t>评估目的</w:t>
        </w:r>
        <w:r w:rsidR="004C48EA">
          <w:rPr>
            <w:noProof/>
            <w:webHidden/>
          </w:rPr>
          <w:tab/>
        </w:r>
        <w:r w:rsidR="004C48EA">
          <w:rPr>
            <w:noProof/>
            <w:webHidden/>
          </w:rPr>
          <w:fldChar w:fldCharType="begin"/>
        </w:r>
        <w:r w:rsidR="004C48EA">
          <w:rPr>
            <w:noProof/>
            <w:webHidden/>
          </w:rPr>
          <w:instrText xml:space="preserve"> PAGEREF _Toc70424624 \h </w:instrText>
        </w:r>
        <w:r w:rsidR="004C48EA">
          <w:rPr>
            <w:noProof/>
            <w:webHidden/>
          </w:rPr>
        </w:r>
        <w:r w:rsidR="004C48EA">
          <w:rPr>
            <w:noProof/>
            <w:webHidden/>
          </w:rPr>
          <w:fldChar w:fldCharType="separate"/>
        </w:r>
        <w:r w:rsidR="004C48EA">
          <w:rPr>
            <w:noProof/>
            <w:webHidden/>
          </w:rPr>
          <w:t>3</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25" w:history="1">
        <w:r w:rsidR="004C48EA" w:rsidRPr="007E6E1A">
          <w:rPr>
            <w:rStyle w:val="a8"/>
            <w:noProof/>
          </w:rPr>
          <w:t>1.2</w:t>
        </w:r>
        <w:r w:rsidR="004C48EA" w:rsidRPr="007E6E1A">
          <w:rPr>
            <w:rStyle w:val="a8"/>
            <w:rFonts w:hint="eastAsia"/>
            <w:noProof/>
          </w:rPr>
          <w:t>评估依据</w:t>
        </w:r>
        <w:r w:rsidR="004C48EA">
          <w:rPr>
            <w:noProof/>
            <w:webHidden/>
          </w:rPr>
          <w:tab/>
        </w:r>
        <w:r w:rsidR="004C48EA">
          <w:rPr>
            <w:noProof/>
            <w:webHidden/>
          </w:rPr>
          <w:fldChar w:fldCharType="begin"/>
        </w:r>
        <w:r w:rsidR="004C48EA">
          <w:rPr>
            <w:noProof/>
            <w:webHidden/>
          </w:rPr>
          <w:instrText xml:space="preserve"> PAGEREF _Toc70424625 \h </w:instrText>
        </w:r>
        <w:r w:rsidR="004C48EA">
          <w:rPr>
            <w:noProof/>
            <w:webHidden/>
          </w:rPr>
        </w:r>
        <w:r w:rsidR="004C48EA">
          <w:rPr>
            <w:noProof/>
            <w:webHidden/>
          </w:rPr>
          <w:fldChar w:fldCharType="separate"/>
        </w:r>
        <w:r w:rsidR="004C48EA">
          <w:rPr>
            <w:noProof/>
            <w:webHidden/>
          </w:rPr>
          <w:t>3</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26" w:history="1">
        <w:r w:rsidR="004C48EA" w:rsidRPr="007E6E1A">
          <w:rPr>
            <w:rStyle w:val="a8"/>
            <w:noProof/>
          </w:rPr>
          <w:t>1.3</w:t>
        </w:r>
        <w:r w:rsidR="004C48EA" w:rsidRPr="007E6E1A">
          <w:rPr>
            <w:rStyle w:val="a8"/>
            <w:rFonts w:hint="eastAsia"/>
            <w:noProof/>
          </w:rPr>
          <w:t>评估程序</w:t>
        </w:r>
        <w:r w:rsidR="004C48EA">
          <w:rPr>
            <w:noProof/>
            <w:webHidden/>
          </w:rPr>
          <w:tab/>
        </w:r>
        <w:r w:rsidR="004C48EA">
          <w:rPr>
            <w:noProof/>
            <w:webHidden/>
          </w:rPr>
          <w:fldChar w:fldCharType="begin"/>
        </w:r>
        <w:r w:rsidR="004C48EA">
          <w:rPr>
            <w:noProof/>
            <w:webHidden/>
          </w:rPr>
          <w:instrText xml:space="preserve"> PAGEREF _Toc70424626 \h </w:instrText>
        </w:r>
        <w:r w:rsidR="004C48EA">
          <w:rPr>
            <w:noProof/>
            <w:webHidden/>
          </w:rPr>
        </w:r>
        <w:r w:rsidR="004C48EA">
          <w:rPr>
            <w:noProof/>
            <w:webHidden/>
          </w:rPr>
          <w:fldChar w:fldCharType="separate"/>
        </w:r>
        <w:r w:rsidR="004C48EA">
          <w:rPr>
            <w:noProof/>
            <w:webHidden/>
          </w:rPr>
          <w:t>5</w:t>
        </w:r>
        <w:r w:rsidR="004C48EA">
          <w:rPr>
            <w:noProof/>
            <w:webHidden/>
          </w:rPr>
          <w:fldChar w:fldCharType="end"/>
        </w:r>
      </w:hyperlink>
    </w:p>
    <w:p w:rsidR="004C48EA" w:rsidRDefault="00824127" w:rsidP="004C48EA">
      <w:pPr>
        <w:pStyle w:val="18"/>
        <w:tabs>
          <w:tab w:val="right" w:leader="dot" w:pos="8296"/>
        </w:tabs>
        <w:ind w:firstLine="422"/>
        <w:rPr>
          <w:rFonts w:cstheme="minorBidi"/>
          <w:b w:val="0"/>
          <w:bCs w:val="0"/>
          <w:caps w:val="0"/>
          <w:noProof/>
        </w:rPr>
      </w:pPr>
      <w:hyperlink w:anchor="_Toc70424627" w:history="1">
        <w:r w:rsidR="004C48EA" w:rsidRPr="007E6E1A">
          <w:rPr>
            <w:rStyle w:val="a8"/>
            <w:noProof/>
          </w:rPr>
          <w:t>2</w:t>
        </w:r>
        <w:r w:rsidR="004C48EA" w:rsidRPr="007E6E1A">
          <w:rPr>
            <w:rStyle w:val="a8"/>
            <w:rFonts w:hint="eastAsia"/>
            <w:noProof/>
          </w:rPr>
          <w:t>医院基本情况调查与分析</w:t>
        </w:r>
        <w:r w:rsidR="004C48EA">
          <w:rPr>
            <w:noProof/>
            <w:webHidden/>
          </w:rPr>
          <w:tab/>
        </w:r>
        <w:r w:rsidR="004C48EA">
          <w:rPr>
            <w:noProof/>
            <w:webHidden/>
          </w:rPr>
          <w:fldChar w:fldCharType="begin"/>
        </w:r>
        <w:r w:rsidR="004C48EA">
          <w:rPr>
            <w:noProof/>
            <w:webHidden/>
          </w:rPr>
          <w:instrText xml:space="preserve"> PAGEREF _Toc70424627 \h </w:instrText>
        </w:r>
        <w:r w:rsidR="004C48EA">
          <w:rPr>
            <w:noProof/>
            <w:webHidden/>
          </w:rPr>
        </w:r>
        <w:r w:rsidR="004C48EA">
          <w:rPr>
            <w:noProof/>
            <w:webHidden/>
          </w:rPr>
          <w:fldChar w:fldCharType="separate"/>
        </w:r>
        <w:r w:rsidR="004C48EA">
          <w:rPr>
            <w:noProof/>
            <w:webHidden/>
          </w:rPr>
          <w:t>6</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28" w:history="1">
        <w:r w:rsidR="004C48EA" w:rsidRPr="007E6E1A">
          <w:rPr>
            <w:rStyle w:val="a8"/>
            <w:noProof/>
          </w:rPr>
          <w:t>2.1</w:t>
        </w:r>
        <w:r w:rsidR="004C48EA" w:rsidRPr="007E6E1A">
          <w:rPr>
            <w:rStyle w:val="a8"/>
            <w:rFonts w:hint="eastAsia"/>
            <w:noProof/>
          </w:rPr>
          <w:t>医院概况</w:t>
        </w:r>
        <w:r w:rsidR="004C48EA">
          <w:rPr>
            <w:noProof/>
            <w:webHidden/>
          </w:rPr>
          <w:tab/>
        </w:r>
        <w:r w:rsidR="004C48EA">
          <w:rPr>
            <w:noProof/>
            <w:webHidden/>
          </w:rPr>
          <w:fldChar w:fldCharType="begin"/>
        </w:r>
        <w:r w:rsidR="004C48EA">
          <w:rPr>
            <w:noProof/>
            <w:webHidden/>
          </w:rPr>
          <w:instrText xml:space="preserve"> PAGEREF _Toc70424628 \h </w:instrText>
        </w:r>
        <w:r w:rsidR="004C48EA">
          <w:rPr>
            <w:noProof/>
            <w:webHidden/>
          </w:rPr>
        </w:r>
        <w:r w:rsidR="004C48EA">
          <w:rPr>
            <w:noProof/>
            <w:webHidden/>
          </w:rPr>
          <w:fldChar w:fldCharType="separate"/>
        </w:r>
        <w:r w:rsidR="004C48EA">
          <w:rPr>
            <w:noProof/>
            <w:webHidden/>
          </w:rPr>
          <w:t>6</w:t>
        </w:r>
        <w:r w:rsidR="004C48EA">
          <w:rPr>
            <w:noProof/>
            <w:webHidden/>
          </w:rPr>
          <w:fldChar w:fldCharType="end"/>
        </w:r>
      </w:hyperlink>
    </w:p>
    <w:p w:rsidR="004C48EA" w:rsidRDefault="00824127" w:rsidP="004C48EA">
      <w:pPr>
        <w:pStyle w:val="18"/>
        <w:tabs>
          <w:tab w:val="right" w:leader="dot" w:pos="8296"/>
        </w:tabs>
        <w:ind w:firstLine="422"/>
        <w:rPr>
          <w:rFonts w:cstheme="minorBidi"/>
          <w:b w:val="0"/>
          <w:bCs w:val="0"/>
          <w:caps w:val="0"/>
          <w:noProof/>
        </w:rPr>
      </w:pPr>
      <w:hyperlink w:anchor="_Toc70424629" w:history="1">
        <w:r w:rsidR="004C48EA" w:rsidRPr="007E6E1A">
          <w:rPr>
            <w:rStyle w:val="a8"/>
            <w:noProof/>
          </w:rPr>
          <w:t>3</w:t>
        </w:r>
        <w:r w:rsidR="004C48EA" w:rsidRPr="007E6E1A">
          <w:rPr>
            <w:rStyle w:val="a8"/>
            <w:rFonts w:hint="eastAsia"/>
            <w:noProof/>
          </w:rPr>
          <w:t>环境风险识别和判断</w:t>
        </w:r>
        <w:r w:rsidR="004C48EA">
          <w:rPr>
            <w:noProof/>
            <w:webHidden/>
          </w:rPr>
          <w:tab/>
        </w:r>
        <w:r w:rsidR="004C48EA">
          <w:rPr>
            <w:noProof/>
            <w:webHidden/>
          </w:rPr>
          <w:fldChar w:fldCharType="begin"/>
        </w:r>
        <w:r w:rsidR="004C48EA">
          <w:rPr>
            <w:noProof/>
            <w:webHidden/>
          </w:rPr>
          <w:instrText xml:space="preserve"> PAGEREF _Toc70424629 \h </w:instrText>
        </w:r>
        <w:r w:rsidR="004C48EA">
          <w:rPr>
            <w:noProof/>
            <w:webHidden/>
          </w:rPr>
        </w:r>
        <w:r w:rsidR="004C48EA">
          <w:rPr>
            <w:noProof/>
            <w:webHidden/>
          </w:rPr>
          <w:fldChar w:fldCharType="separate"/>
        </w:r>
        <w:r w:rsidR="004C48EA">
          <w:rPr>
            <w:noProof/>
            <w:webHidden/>
          </w:rPr>
          <w:t>9</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0" w:history="1">
        <w:r w:rsidR="004C48EA" w:rsidRPr="007E6E1A">
          <w:rPr>
            <w:rStyle w:val="a8"/>
            <w:noProof/>
          </w:rPr>
          <w:t>3.1</w:t>
        </w:r>
        <w:r w:rsidR="004C48EA" w:rsidRPr="007E6E1A">
          <w:rPr>
            <w:rStyle w:val="a8"/>
            <w:rFonts w:hint="eastAsia"/>
            <w:noProof/>
          </w:rPr>
          <w:t>危险化学品</w:t>
        </w:r>
        <w:r w:rsidR="004C48EA">
          <w:rPr>
            <w:noProof/>
            <w:webHidden/>
          </w:rPr>
          <w:tab/>
        </w:r>
        <w:r w:rsidR="004C48EA">
          <w:rPr>
            <w:noProof/>
            <w:webHidden/>
          </w:rPr>
          <w:fldChar w:fldCharType="begin"/>
        </w:r>
        <w:r w:rsidR="004C48EA">
          <w:rPr>
            <w:noProof/>
            <w:webHidden/>
          </w:rPr>
          <w:instrText xml:space="preserve"> PAGEREF _Toc70424630 \h </w:instrText>
        </w:r>
        <w:r w:rsidR="004C48EA">
          <w:rPr>
            <w:noProof/>
            <w:webHidden/>
          </w:rPr>
        </w:r>
        <w:r w:rsidR="004C48EA">
          <w:rPr>
            <w:noProof/>
            <w:webHidden/>
          </w:rPr>
          <w:fldChar w:fldCharType="separate"/>
        </w:r>
        <w:r w:rsidR="004C48EA">
          <w:rPr>
            <w:noProof/>
            <w:webHidden/>
          </w:rPr>
          <w:t>9</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1" w:history="1">
        <w:r w:rsidR="004C48EA" w:rsidRPr="007E6E1A">
          <w:rPr>
            <w:rStyle w:val="a8"/>
            <w:noProof/>
          </w:rPr>
          <w:t>3.2</w:t>
        </w:r>
        <w:r w:rsidR="004C48EA" w:rsidRPr="007E6E1A">
          <w:rPr>
            <w:rStyle w:val="a8"/>
            <w:rFonts w:hint="eastAsia"/>
            <w:noProof/>
          </w:rPr>
          <w:t>环境风险物质识别和判断</w:t>
        </w:r>
        <w:r w:rsidR="004C48EA">
          <w:rPr>
            <w:noProof/>
            <w:webHidden/>
          </w:rPr>
          <w:tab/>
        </w:r>
        <w:r w:rsidR="004C48EA">
          <w:rPr>
            <w:noProof/>
            <w:webHidden/>
          </w:rPr>
          <w:fldChar w:fldCharType="begin"/>
        </w:r>
        <w:r w:rsidR="004C48EA">
          <w:rPr>
            <w:noProof/>
            <w:webHidden/>
          </w:rPr>
          <w:instrText xml:space="preserve"> PAGEREF _Toc70424631 \h </w:instrText>
        </w:r>
        <w:r w:rsidR="004C48EA">
          <w:rPr>
            <w:noProof/>
            <w:webHidden/>
          </w:rPr>
        </w:r>
        <w:r w:rsidR="004C48EA">
          <w:rPr>
            <w:noProof/>
            <w:webHidden/>
          </w:rPr>
          <w:fldChar w:fldCharType="separate"/>
        </w:r>
        <w:r w:rsidR="004C48EA">
          <w:rPr>
            <w:noProof/>
            <w:webHidden/>
          </w:rPr>
          <w:t>10</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2" w:history="1">
        <w:r w:rsidR="004C48EA" w:rsidRPr="007E6E1A">
          <w:rPr>
            <w:rStyle w:val="a8"/>
            <w:noProof/>
          </w:rPr>
          <w:t>3.3</w:t>
        </w:r>
        <w:r w:rsidR="004C48EA" w:rsidRPr="007E6E1A">
          <w:rPr>
            <w:rStyle w:val="a8"/>
            <w:rFonts w:hint="eastAsia"/>
            <w:noProof/>
          </w:rPr>
          <w:t>环保设施风险识别</w:t>
        </w:r>
        <w:r w:rsidR="004C48EA">
          <w:rPr>
            <w:noProof/>
            <w:webHidden/>
          </w:rPr>
          <w:tab/>
        </w:r>
        <w:r w:rsidR="004C48EA">
          <w:rPr>
            <w:noProof/>
            <w:webHidden/>
          </w:rPr>
          <w:fldChar w:fldCharType="begin"/>
        </w:r>
        <w:r w:rsidR="004C48EA">
          <w:rPr>
            <w:noProof/>
            <w:webHidden/>
          </w:rPr>
          <w:instrText xml:space="preserve"> PAGEREF _Toc70424632 \h </w:instrText>
        </w:r>
        <w:r w:rsidR="004C48EA">
          <w:rPr>
            <w:noProof/>
            <w:webHidden/>
          </w:rPr>
        </w:r>
        <w:r w:rsidR="004C48EA">
          <w:rPr>
            <w:noProof/>
            <w:webHidden/>
          </w:rPr>
          <w:fldChar w:fldCharType="separate"/>
        </w:r>
        <w:r w:rsidR="004C48EA">
          <w:rPr>
            <w:noProof/>
            <w:webHidden/>
          </w:rPr>
          <w:t>11</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3" w:history="1">
        <w:r w:rsidR="004C48EA" w:rsidRPr="007E6E1A">
          <w:rPr>
            <w:rStyle w:val="a8"/>
            <w:noProof/>
          </w:rPr>
          <w:t>3.4</w:t>
        </w:r>
        <w:r w:rsidR="004C48EA" w:rsidRPr="007E6E1A">
          <w:rPr>
            <w:rStyle w:val="a8"/>
            <w:rFonts w:hint="eastAsia"/>
            <w:noProof/>
          </w:rPr>
          <w:t>物料运输、装卸风险识别</w:t>
        </w:r>
        <w:r w:rsidR="004C48EA">
          <w:rPr>
            <w:noProof/>
            <w:webHidden/>
          </w:rPr>
          <w:tab/>
        </w:r>
        <w:r w:rsidR="004C48EA">
          <w:rPr>
            <w:noProof/>
            <w:webHidden/>
          </w:rPr>
          <w:fldChar w:fldCharType="begin"/>
        </w:r>
        <w:r w:rsidR="004C48EA">
          <w:rPr>
            <w:noProof/>
            <w:webHidden/>
          </w:rPr>
          <w:instrText xml:space="preserve"> PAGEREF _Toc70424633 \h </w:instrText>
        </w:r>
        <w:r w:rsidR="004C48EA">
          <w:rPr>
            <w:noProof/>
            <w:webHidden/>
          </w:rPr>
        </w:r>
        <w:r w:rsidR="004C48EA">
          <w:rPr>
            <w:noProof/>
            <w:webHidden/>
          </w:rPr>
          <w:fldChar w:fldCharType="separate"/>
        </w:r>
        <w:r w:rsidR="004C48EA">
          <w:rPr>
            <w:noProof/>
            <w:webHidden/>
          </w:rPr>
          <w:t>11</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4" w:history="1">
        <w:r w:rsidR="004C48EA" w:rsidRPr="007E6E1A">
          <w:rPr>
            <w:rStyle w:val="a8"/>
            <w:noProof/>
          </w:rPr>
          <w:t>3.5</w:t>
        </w:r>
        <w:r w:rsidR="004C48EA" w:rsidRPr="007E6E1A">
          <w:rPr>
            <w:rStyle w:val="a8"/>
            <w:rFonts w:hint="eastAsia"/>
            <w:noProof/>
          </w:rPr>
          <w:t>自然灾害、极端天气</w:t>
        </w:r>
        <w:r w:rsidR="004C48EA">
          <w:rPr>
            <w:noProof/>
            <w:webHidden/>
          </w:rPr>
          <w:tab/>
        </w:r>
        <w:r w:rsidR="004C48EA">
          <w:rPr>
            <w:noProof/>
            <w:webHidden/>
          </w:rPr>
          <w:fldChar w:fldCharType="begin"/>
        </w:r>
        <w:r w:rsidR="004C48EA">
          <w:rPr>
            <w:noProof/>
            <w:webHidden/>
          </w:rPr>
          <w:instrText xml:space="preserve"> PAGEREF _Toc70424634 \h </w:instrText>
        </w:r>
        <w:r w:rsidR="004C48EA">
          <w:rPr>
            <w:noProof/>
            <w:webHidden/>
          </w:rPr>
        </w:r>
        <w:r w:rsidR="004C48EA">
          <w:rPr>
            <w:noProof/>
            <w:webHidden/>
          </w:rPr>
          <w:fldChar w:fldCharType="separate"/>
        </w:r>
        <w:r w:rsidR="004C48EA">
          <w:rPr>
            <w:noProof/>
            <w:webHidden/>
          </w:rPr>
          <w:t>11</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5" w:history="1">
        <w:r w:rsidR="004C48EA" w:rsidRPr="007E6E1A">
          <w:rPr>
            <w:rStyle w:val="a8"/>
            <w:noProof/>
          </w:rPr>
          <w:t>3.6</w:t>
        </w:r>
        <w:r w:rsidR="004C48EA" w:rsidRPr="007E6E1A">
          <w:rPr>
            <w:rStyle w:val="a8"/>
            <w:rFonts w:hint="eastAsia"/>
            <w:noProof/>
          </w:rPr>
          <w:t>环境风险源识别结果</w:t>
        </w:r>
        <w:r w:rsidR="004C48EA">
          <w:rPr>
            <w:noProof/>
            <w:webHidden/>
          </w:rPr>
          <w:tab/>
        </w:r>
        <w:r w:rsidR="004C48EA">
          <w:rPr>
            <w:noProof/>
            <w:webHidden/>
          </w:rPr>
          <w:fldChar w:fldCharType="begin"/>
        </w:r>
        <w:r w:rsidR="004C48EA">
          <w:rPr>
            <w:noProof/>
            <w:webHidden/>
          </w:rPr>
          <w:instrText xml:space="preserve"> PAGEREF _Toc70424635 \h </w:instrText>
        </w:r>
        <w:r w:rsidR="004C48EA">
          <w:rPr>
            <w:noProof/>
            <w:webHidden/>
          </w:rPr>
        </w:r>
        <w:r w:rsidR="004C48EA">
          <w:rPr>
            <w:noProof/>
            <w:webHidden/>
          </w:rPr>
          <w:fldChar w:fldCharType="separate"/>
        </w:r>
        <w:r w:rsidR="004C48EA">
          <w:rPr>
            <w:noProof/>
            <w:webHidden/>
          </w:rPr>
          <w:t>11</w:t>
        </w:r>
        <w:r w:rsidR="004C48EA">
          <w:rPr>
            <w:noProof/>
            <w:webHidden/>
          </w:rPr>
          <w:fldChar w:fldCharType="end"/>
        </w:r>
      </w:hyperlink>
    </w:p>
    <w:p w:rsidR="004C48EA" w:rsidRDefault="00824127" w:rsidP="004C48EA">
      <w:pPr>
        <w:pStyle w:val="18"/>
        <w:tabs>
          <w:tab w:val="right" w:leader="dot" w:pos="8296"/>
        </w:tabs>
        <w:ind w:firstLine="422"/>
        <w:rPr>
          <w:rFonts w:cstheme="minorBidi"/>
          <w:b w:val="0"/>
          <w:bCs w:val="0"/>
          <w:caps w:val="0"/>
          <w:noProof/>
        </w:rPr>
      </w:pPr>
      <w:hyperlink w:anchor="_Toc70424636" w:history="1">
        <w:r w:rsidR="004C48EA" w:rsidRPr="007E6E1A">
          <w:rPr>
            <w:rStyle w:val="a8"/>
            <w:noProof/>
          </w:rPr>
          <w:t>4</w:t>
        </w:r>
        <w:r w:rsidR="004C48EA" w:rsidRPr="007E6E1A">
          <w:rPr>
            <w:rStyle w:val="a8"/>
            <w:rFonts w:hint="eastAsia"/>
            <w:noProof/>
          </w:rPr>
          <w:t>环境风险等级判定</w:t>
        </w:r>
        <w:r w:rsidR="004C48EA">
          <w:rPr>
            <w:noProof/>
            <w:webHidden/>
          </w:rPr>
          <w:tab/>
        </w:r>
        <w:r w:rsidR="004C48EA">
          <w:rPr>
            <w:noProof/>
            <w:webHidden/>
          </w:rPr>
          <w:fldChar w:fldCharType="begin"/>
        </w:r>
        <w:r w:rsidR="004C48EA">
          <w:rPr>
            <w:noProof/>
            <w:webHidden/>
          </w:rPr>
          <w:instrText xml:space="preserve"> PAGEREF _Toc70424636 \h </w:instrText>
        </w:r>
        <w:r w:rsidR="004C48EA">
          <w:rPr>
            <w:noProof/>
            <w:webHidden/>
          </w:rPr>
        </w:r>
        <w:r w:rsidR="004C48EA">
          <w:rPr>
            <w:noProof/>
            <w:webHidden/>
          </w:rPr>
          <w:fldChar w:fldCharType="separate"/>
        </w:r>
        <w:r w:rsidR="004C48EA">
          <w:rPr>
            <w:noProof/>
            <w:webHidden/>
          </w:rPr>
          <w:t>12</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7" w:history="1">
        <w:r w:rsidR="004C48EA" w:rsidRPr="007E6E1A">
          <w:rPr>
            <w:rStyle w:val="a8"/>
            <w:noProof/>
          </w:rPr>
          <w:t xml:space="preserve">4.1 </w:t>
        </w:r>
        <w:r w:rsidR="004C48EA" w:rsidRPr="007E6E1A">
          <w:rPr>
            <w:rStyle w:val="a8"/>
            <w:rFonts w:hint="eastAsia"/>
            <w:noProof/>
          </w:rPr>
          <w:t>突发大气环境事件风险分级</w:t>
        </w:r>
        <w:r w:rsidR="004C48EA">
          <w:rPr>
            <w:noProof/>
            <w:webHidden/>
          </w:rPr>
          <w:tab/>
        </w:r>
        <w:r w:rsidR="004C48EA">
          <w:rPr>
            <w:noProof/>
            <w:webHidden/>
          </w:rPr>
          <w:fldChar w:fldCharType="begin"/>
        </w:r>
        <w:r w:rsidR="004C48EA">
          <w:rPr>
            <w:noProof/>
            <w:webHidden/>
          </w:rPr>
          <w:instrText xml:space="preserve"> PAGEREF _Toc70424637 \h </w:instrText>
        </w:r>
        <w:r w:rsidR="004C48EA">
          <w:rPr>
            <w:noProof/>
            <w:webHidden/>
          </w:rPr>
        </w:r>
        <w:r w:rsidR="004C48EA">
          <w:rPr>
            <w:noProof/>
            <w:webHidden/>
          </w:rPr>
          <w:fldChar w:fldCharType="separate"/>
        </w:r>
        <w:r w:rsidR="004C48EA">
          <w:rPr>
            <w:noProof/>
            <w:webHidden/>
          </w:rPr>
          <w:t>13</w:t>
        </w:r>
        <w:r w:rsidR="004C48EA">
          <w:rPr>
            <w:noProof/>
            <w:webHidden/>
          </w:rPr>
          <w:fldChar w:fldCharType="end"/>
        </w:r>
      </w:hyperlink>
    </w:p>
    <w:p w:rsidR="004C48EA" w:rsidRDefault="00824127" w:rsidP="004C48EA">
      <w:pPr>
        <w:pStyle w:val="24"/>
        <w:tabs>
          <w:tab w:val="right" w:leader="dot" w:pos="8296"/>
        </w:tabs>
        <w:ind w:firstLine="400"/>
        <w:rPr>
          <w:rFonts w:asciiTheme="minorHAnsi" w:eastAsiaTheme="minorEastAsia" w:hAnsiTheme="minorHAnsi" w:cstheme="minorBidi"/>
          <w:smallCaps w:val="0"/>
          <w:noProof/>
          <w:sz w:val="21"/>
          <w:szCs w:val="22"/>
        </w:rPr>
      </w:pPr>
      <w:hyperlink w:anchor="_Toc70424638" w:history="1">
        <w:r w:rsidR="004C48EA" w:rsidRPr="007E6E1A">
          <w:rPr>
            <w:rStyle w:val="a8"/>
            <w:noProof/>
          </w:rPr>
          <w:t xml:space="preserve">4.2 </w:t>
        </w:r>
        <w:r w:rsidR="004C48EA" w:rsidRPr="007E6E1A">
          <w:rPr>
            <w:rStyle w:val="a8"/>
            <w:rFonts w:hint="eastAsia"/>
            <w:noProof/>
          </w:rPr>
          <w:t>突发水环境事件风险分级</w:t>
        </w:r>
        <w:r w:rsidR="004C48EA">
          <w:rPr>
            <w:noProof/>
            <w:webHidden/>
          </w:rPr>
          <w:tab/>
        </w:r>
        <w:r w:rsidR="004C48EA">
          <w:rPr>
            <w:noProof/>
            <w:webHidden/>
          </w:rPr>
          <w:fldChar w:fldCharType="begin"/>
        </w:r>
        <w:r w:rsidR="004C48EA">
          <w:rPr>
            <w:noProof/>
            <w:webHidden/>
          </w:rPr>
          <w:instrText xml:space="preserve"> PAGEREF _Toc70424638 \h </w:instrText>
        </w:r>
        <w:r w:rsidR="004C48EA">
          <w:rPr>
            <w:noProof/>
            <w:webHidden/>
          </w:rPr>
        </w:r>
        <w:r w:rsidR="004C48EA">
          <w:rPr>
            <w:noProof/>
            <w:webHidden/>
          </w:rPr>
          <w:fldChar w:fldCharType="separate"/>
        </w:r>
        <w:r w:rsidR="004C48EA">
          <w:rPr>
            <w:noProof/>
            <w:webHidden/>
          </w:rPr>
          <w:t>13</w:t>
        </w:r>
        <w:r w:rsidR="004C48EA">
          <w:rPr>
            <w:noProof/>
            <w:webHidden/>
          </w:rPr>
          <w:fldChar w:fldCharType="end"/>
        </w:r>
      </w:hyperlink>
    </w:p>
    <w:p w:rsidR="004C48EA" w:rsidRDefault="00824127" w:rsidP="004C48EA">
      <w:pPr>
        <w:pStyle w:val="18"/>
        <w:tabs>
          <w:tab w:val="right" w:leader="dot" w:pos="8296"/>
        </w:tabs>
        <w:ind w:firstLine="422"/>
        <w:rPr>
          <w:rFonts w:cstheme="minorBidi"/>
          <w:b w:val="0"/>
          <w:bCs w:val="0"/>
          <w:caps w:val="0"/>
          <w:noProof/>
        </w:rPr>
      </w:pPr>
      <w:hyperlink w:anchor="_Toc70424639" w:history="1">
        <w:r w:rsidR="004C48EA" w:rsidRPr="007E6E1A">
          <w:rPr>
            <w:rStyle w:val="a8"/>
            <w:noProof/>
          </w:rPr>
          <w:t>5</w:t>
        </w:r>
        <w:r w:rsidR="004C48EA" w:rsidRPr="007E6E1A">
          <w:rPr>
            <w:rStyle w:val="a8"/>
            <w:rFonts w:hint="eastAsia"/>
            <w:noProof/>
          </w:rPr>
          <w:t>附图</w:t>
        </w:r>
        <w:r w:rsidR="004C48EA">
          <w:rPr>
            <w:noProof/>
            <w:webHidden/>
          </w:rPr>
          <w:tab/>
        </w:r>
        <w:r w:rsidR="004C48EA">
          <w:rPr>
            <w:noProof/>
            <w:webHidden/>
          </w:rPr>
          <w:fldChar w:fldCharType="begin"/>
        </w:r>
        <w:r w:rsidR="004C48EA">
          <w:rPr>
            <w:noProof/>
            <w:webHidden/>
          </w:rPr>
          <w:instrText xml:space="preserve"> PAGEREF _Toc70424639 \h </w:instrText>
        </w:r>
        <w:r w:rsidR="004C48EA">
          <w:rPr>
            <w:noProof/>
            <w:webHidden/>
          </w:rPr>
        </w:r>
        <w:r w:rsidR="004C48EA">
          <w:rPr>
            <w:noProof/>
            <w:webHidden/>
          </w:rPr>
          <w:fldChar w:fldCharType="separate"/>
        </w:r>
        <w:r w:rsidR="004C48EA">
          <w:rPr>
            <w:noProof/>
            <w:webHidden/>
          </w:rPr>
          <w:t>15</w:t>
        </w:r>
        <w:r w:rsidR="004C48EA">
          <w:rPr>
            <w:noProof/>
            <w:webHidden/>
          </w:rPr>
          <w:fldChar w:fldCharType="end"/>
        </w:r>
      </w:hyperlink>
    </w:p>
    <w:p w:rsidR="001D5561" w:rsidRPr="00D33514" w:rsidRDefault="001D5561" w:rsidP="001D5561">
      <w:pPr>
        <w:pStyle w:val="a0"/>
      </w:pPr>
      <w:r>
        <w:fldChar w:fldCharType="end"/>
      </w:r>
    </w:p>
    <w:p w:rsidR="001D5561" w:rsidRDefault="001D5561" w:rsidP="00FA13D0">
      <w:pPr>
        <w:pStyle w:val="1"/>
        <w:rPr>
          <w:color w:val="auto"/>
        </w:rPr>
        <w:sectPr w:rsidR="001D5561">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720"/>
          <w:docGrid w:type="lines" w:linePitch="326"/>
        </w:sectPr>
      </w:pPr>
    </w:p>
    <w:p w:rsidR="00FA13D0" w:rsidRDefault="00FA13D0" w:rsidP="00FA13D0">
      <w:pPr>
        <w:pStyle w:val="1"/>
        <w:rPr>
          <w:color w:val="auto"/>
        </w:rPr>
      </w:pPr>
      <w:bookmarkStart w:id="2" w:name="_Toc70424623"/>
      <w:r>
        <w:rPr>
          <w:rFonts w:hint="eastAsia"/>
          <w:color w:val="auto"/>
        </w:rPr>
        <w:lastRenderedPageBreak/>
        <w:t>1</w:t>
      </w:r>
      <w:r>
        <w:rPr>
          <w:rFonts w:hint="eastAsia"/>
          <w:color w:val="auto"/>
        </w:rPr>
        <w:t>总则</w:t>
      </w:r>
      <w:bookmarkEnd w:id="1"/>
      <w:bookmarkEnd w:id="2"/>
    </w:p>
    <w:p w:rsidR="00FA13D0" w:rsidRDefault="00FA13D0" w:rsidP="00FA13D0">
      <w:pPr>
        <w:pStyle w:val="2"/>
        <w:rPr>
          <w:color w:val="auto"/>
        </w:rPr>
      </w:pPr>
      <w:bookmarkStart w:id="3" w:name="_Toc9931"/>
      <w:bookmarkStart w:id="4" w:name="_Toc70424624"/>
      <w:r>
        <w:rPr>
          <w:rFonts w:hint="eastAsia"/>
          <w:color w:val="auto"/>
        </w:rPr>
        <w:t>1.1</w:t>
      </w:r>
      <w:r>
        <w:rPr>
          <w:rFonts w:hint="eastAsia"/>
          <w:color w:val="auto"/>
        </w:rPr>
        <w:t>评估目的</w:t>
      </w:r>
      <w:bookmarkEnd w:id="3"/>
      <w:bookmarkEnd w:id="4"/>
    </w:p>
    <w:p w:rsidR="00FA13D0" w:rsidRDefault="009C6234" w:rsidP="00FA13D0">
      <w:pPr>
        <w:spacing w:line="480" w:lineRule="exact"/>
        <w:ind w:firstLine="480"/>
      </w:pPr>
      <w:r>
        <w:rPr>
          <w:rFonts w:hint="eastAsia"/>
        </w:rPr>
        <w:t>根据南昌大学第二附属</w:t>
      </w:r>
      <w:r w:rsidR="00FA13D0">
        <w:rPr>
          <w:rFonts w:hint="eastAsia"/>
        </w:rPr>
        <w:t>医院</w:t>
      </w:r>
      <w:r w:rsidR="002C13C8">
        <w:rPr>
          <w:rFonts w:hint="eastAsia"/>
        </w:rPr>
        <w:t>（红角洲）</w:t>
      </w:r>
      <w:r w:rsidR="00FA13D0">
        <w:rPr>
          <w:rFonts w:hint="eastAsia"/>
        </w:rPr>
        <w:t>的状况及特点，分析其运营期内涉及的环境风险源项；通过现场踏勘和收集资料，确定医院的环境风险防范水平并提出完善措施；开展对医院周边环境风险受体的调查，确定医院突发环境事件风险等级，分析突发环境事件的影响程度和范围，切实提高医院的环境风险防控能力，为突发环境事件发生后的应急处置提供参考依据。</w:t>
      </w:r>
    </w:p>
    <w:p w:rsidR="00FA13D0" w:rsidRDefault="00FA13D0" w:rsidP="00FA13D0">
      <w:pPr>
        <w:pStyle w:val="2"/>
        <w:rPr>
          <w:color w:val="auto"/>
        </w:rPr>
      </w:pPr>
      <w:bookmarkStart w:id="5" w:name="_Toc4472"/>
      <w:bookmarkStart w:id="6" w:name="_Toc70424625"/>
      <w:r>
        <w:rPr>
          <w:rFonts w:hint="eastAsia"/>
          <w:color w:val="auto"/>
        </w:rPr>
        <w:t>1.2</w:t>
      </w:r>
      <w:r>
        <w:rPr>
          <w:rFonts w:hint="eastAsia"/>
          <w:color w:val="auto"/>
        </w:rPr>
        <w:t>评估依据</w:t>
      </w:r>
      <w:bookmarkEnd w:id="5"/>
      <w:bookmarkEnd w:id="6"/>
    </w:p>
    <w:p w:rsidR="00FA13D0" w:rsidRDefault="00FA13D0" w:rsidP="00FA13D0">
      <w:pPr>
        <w:pStyle w:val="3"/>
        <w:rPr>
          <w:color w:val="auto"/>
        </w:rPr>
      </w:pPr>
      <w:r>
        <w:rPr>
          <w:color w:val="auto"/>
        </w:rPr>
        <w:t xml:space="preserve">1.2.1 </w:t>
      </w:r>
      <w:r>
        <w:rPr>
          <w:color w:val="auto"/>
        </w:rPr>
        <w:t>主要法律、法规及规章</w:t>
      </w:r>
    </w:p>
    <w:p w:rsidR="00FA13D0" w:rsidRDefault="00FA13D0" w:rsidP="00FA13D0">
      <w:pPr>
        <w:pStyle w:val="42"/>
        <w:ind w:left="480" w:firstLineChars="0" w:firstLine="0"/>
      </w:pPr>
      <w:r>
        <w:rPr>
          <w:rFonts w:hint="eastAsia"/>
        </w:rPr>
        <w:t>（</w:t>
      </w:r>
      <w:r>
        <w:rPr>
          <w:rFonts w:hint="eastAsia"/>
        </w:rPr>
        <w:t>1</w:t>
      </w:r>
      <w:r>
        <w:rPr>
          <w:rFonts w:hint="eastAsia"/>
        </w:rPr>
        <w:t>）</w:t>
      </w:r>
      <w:r>
        <w:t>《中华人民共和国环境保护法》（中华人民共和国主席令</w:t>
      </w:r>
      <w:r>
        <w:rPr>
          <w:rFonts w:hint="eastAsia"/>
        </w:rPr>
        <w:t>[2014]</w:t>
      </w:r>
      <w:r>
        <w:t>第</w:t>
      </w:r>
      <w:r>
        <w:t>9</w:t>
      </w:r>
      <w:r>
        <w:t>号</w:t>
      </w:r>
      <w:r>
        <w:rPr>
          <w:rFonts w:hint="eastAsia"/>
        </w:rPr>
        <w:t>，</w:t>
      </w:r>
      <w:r>
        <w:rPr>
          <w:rFonts w:hint="eastAsia"/>
        </w:rPr>
        <w:t>2015</w:t>
      </w:r>
      <w:r>
        <w:rPr>
          <w:rFonts w:hint="eastAsia"/>
        </w:rPr>
        <w:t>年</w:t>
      </w:r>
      <w:r>
        <w:rPr>
          <w:rFonts w:hint="eastAsia"/>
        </w:rPr>
        <w:t>1</w:t>
      </w:r>
      <w:r>
        <w:rPr>
          <w:rFonts w:hint="eastAsia"/>
        </w:rPr>
        <w:t>月</w:t>
      </w:r>
      <w:r>
        <w:rPr>
          <w:rFonts w:hint="eastAsia"/>
        </w:rPr>
        <w:t>1</w:t>
      </w:r>
      <w:r>
        <w:rPr>
          <w:rFonts w:hint="eastAsia"/>
        </w:rPr>
        <w:t>日实施</w:t>
      </w:r>
      <w:r>
        <w:t>）；</w:t>
      </w:r>
    </w:p>
    <w:p w:rsidR="00FA13D0" w:rsidRDefault="00FA13D0" w:rsidP="00FA13D0">
      <w:pPr>
        <w:pStyle w:val="42"/>
        <w:ind w:left="480" w:firstLineChars="0" w:firstLine="0"/>
      </w:pPr>
      <w:r>
        <w:rPr>
          <w:rFonts w:hint="eastAsia"/>
        </w:rPr>
        <w:t>（</w:t>
      </w:r>
      <w:r>
        <w:rPr>
          <w:rFonts w:hint="eastAsia"/>
        </w:rPr>
        <w:t>2</w:t>
      </w:r>
      <w:r>
        <w:rPr>
          <w:rFonts w:hint="eastAsia"/>
        </w:rPr>
        <w:t>）</w:t>
      </w:r>
      <w:r>
        <w:t>《中华人民共和国环境影响评价法》（中华人民共和国主席令</w:t>
      </w:r>
      <w:r>
        <w:rPr>
          <w:rFonts w:hint="eastAsia"/>
        </w:rPr>
        <w:t>[2002]</w:t>
      </w:r>
      <w:r>
        <w:t>第</w:t>
      </w:r>
      <w:r>
        <w:t>77</w:t>
      </w:r>
      <w:r>
        <w:t>号，</w:t>
      </w:r>
      <w:r>
        <w:t>2016</w:t>
      </w:r>
      <w:r>
        <w:t>年</w:t>
      </w:r>
      <w:r>
        <w:t>7</w:t>
      </w:r>
      <w:r>
        <w:t>月</w:t>
      </w:r>
      <w:r>
        <w:t>2</w:t>
      </w:r>
      <w:r>
        <w:t>日修订）；</w:t>
      </w:r>
    </w:p>
    <w:p w:rsidR="00FA13D0" w:rsidRDefault="00FA13D0" w:rsidP="00FA13D0">
      <w:pPr>
        <w:pStyle w:val="42"/>
        <w:ind w:left="480" w:firstLineChars="0" w:firstLine="0"/>
      </w:pPr>
      <w:r>
        <w:rPr>
          <w:rFonts w:hint="eastAsia"/>
        </w:rPr>
        <w:t>（</w:t>
      </w:r>
      <w:r>
        <w:rPr>
          <w:rFonts w:hint="eastAsia"/>
        </w:rPr>
        <w:t>3</w:t>
      </w:r>
      <w:r>
        <w:rPr>
          <w:rFonts w:hint="eastAsia"/>
        </w:rPr>
        <w:t>）</w:t>
      </w:r>
      <w:r>
        <w:t>《中华人民共和国水污染防治法》（中华人民共和国主席令</w:t>
      </w:r>
      <w:r>
        <w:rPr>
          <w:rFonts w:hint="eastAsia"/>
        </w:rPr>
        <w:t>[2008]</w:t>
      </w:r>
      <w:r>
        <w:t>第</w:t>
      </w:r>
      <w:r>
        <w:t>87</w:t>
      </w:r>
      <w:r>
        <w:t>号，</w:t>
      </w:r>
      <w:r>
        <w:t>2017</w:t>
      </w:r>
      <w:r>
        <w:t>年</w:t>
      </w:r>
      <w:r>
        <w:t>6</w:t>
      </w:r>
      <w:r>
        <w:t>月</w:t>
      </w:r>
      <w:r>
        <w:t>27</w:t>
      </w:r>
      <w:r>
        <w:t>日修订）；</w:t>
      </w:r>
    </w:p>
    <w:p w:rsidR="00FA13D0" w:rsidRDefault="00FA13D0" w:rsidP="00FA13D0">
      <w:pPr>
        <w:pStyle w:val="42"/>
        <w:ind w:left="480" w:firstLineChars="0" w:firstLine="0"/>
      </w:pPr>
      <w:r>
        <w:rPr>
          <w:rFonts w:hint="eastAsia"/>
        </w:rPr>
        <w:t>（</w:t>
      </w:r>
      <w:r>
        <w:rPr>
          <w:rFonts w:hint="eastAsia"/>
        </w:rPr>
        <w:t>4</w:t>
      </w:r>
      <w:r>
        <w:rPr>
          <w:rFonts w:hint="eastAsia"/>
        </w:rPr>
        <w:t>）</w:t>
      </w:r>
      <w:r>
        <w:t>《中华人民共和国固体废物污染环境</w:t>
      </w:r>
      <w:r>
        <w:rPr>
          <w:rFonts w:hint="eastAsia"/>
        </w:rPr>
        <w:t>防治</w:t>
      </w:r>
      <w:r>
        <w:t>法》（中华人民共和国主席令</w:t>
      </w:r>
      <w:r>
        <w:t xml:space="preserve"> [</w:t>
      </w:r>
      <w:r>
        <w:rPr>
          <w:rFonts w:hint="eastAsia"/>
        </w:rPr>
        <w:t>2004</w:t>
      </w:r>
      <w:r>
        <w:t>]</w:t>
      </w:r>
      <w:r>
        <w:t>第</w:t>
      </w:r>
      <w:r>
        <w:rPr>
          <w:rFonts w:hint="eastAsia"/>
        </w:rPr>
        <w:t>31</w:t>
      </w:r>
      <w:r>
        <w:t>号</w:t>
      </w:r>
      <w:r>
        <w:rPr>
          <w:rFonts w:hint="eastAsia"/>
        </w:rPr>
        <w:t>，</w:t>
      </w:r>
      <w:r>
        <w:rPr>
          <w:rFonts w:hint="eastAsia"/>
        </w:rPr>
        <w:t>2016</w:t>
      </w:r>
      <w:r>
        <w:rPr>
          <w:rFonts w:hint="eastAsia"/>
        </w:rPr>
        <w:t>年</w:t>
      </w:r>
      <w:r>
        <w:rPr>
          <w:rFonts w:hint="eastAsia"/>
        </w:rPr>
        <w:t>11</w:t>
      </w:r>
      <w:r>
        <w:rPr>
          <w:rFonts w:hint="eastAsia"/>
        </w:rPr>
        <w:t>月</w:t>
      </w:r>
      <w:r>
        <w:rPr>
          <w:rFonts w:hint="eastAsia"/>
        </w:rPr>
        <w:t>7</w:t>
      </w:r>
      <w:r>
        <w:rPr>
          <w:rFonts w:hint="eastAsia"/>
        </w:rPr>
        <w:t>日修订</w:t>
      </w:r>
      <w:r>
        <w:t>）；</w:t>
      </w:r>
    </w:p>
    <w:p w:rsidR="00FA13D0" w:rsidRDefault="00FA13D0" w:rsidP="00FA13D0">
      <w:pPr>
        <w:pStyle w:val="42"/>
        <w:ind w:left="480" w:firstLineChars="0" w:firstLine="0"/>
      </w:pPr>
      <w:r>
        <w:rPr>
          <w:rFonts w:hint="eastAsia"/>
        </w:rPr>
        <w:t>（</w:t>
      </w:r>
      <w:r>
        <w:rPr>
          <w:rFonts w:hint="eastAsia"/>
        </w:rPr>
        <w:t>5</w:t>
      </w:r>
      <w:r>
        <w:rPr>
          <w:rFonts w:hint="eastAsia"/>
        </w:rPr>
        <w:t>）</w:t>
      </w:r>
      <w:r>
        <w:t>《中华人民共和国大气污染防治法》（中华人民共和国主席令</w:t>
      </w:r>
      <w:r>
        <w:rPr>
          <w:rFonts w:hint="eastAsia"/>
        </w:rPr>
        <w:t>[2000]</w:t>
      </w:r>
      <w:r>
        <w:t>第</w:t>
      </w:r>
      <w:r>
        <w:t>32</w:t>
      </w:r>
      <w:r>
        <w:t>号</w:t>
      </w:r>
      <w:r>
        <w:rPr>
          <w:rFonts w:hint="eastAsia"/>
        </w:rPr>
        <w:t>，</w:t>
      </w:r>
      <w:r>
        <w:rPr>
          <w:rFonts w:hint="eastAsia"/>
        </w:rPr>
        <w:t>2015</w:t>
      </w:r>
      <w:r>
        <w:rPr>
          <w:rFonts w:hint="eastAsia"/>
        </w:rPr>
        <w:t>年</w:t>
      </w:r>
      <w:r>
        <w:rPr>
          <w:rFonts w:hint="eastAsia"/>
        </w:rPr>
        <w:t>8</w:t>
      </w:r>
      <w:r>
        <w:rPr>
          <w:rFonts w:hint="eastAsia"/>
        </w:rPr>
        <w:t>月</w:t>
      </w:r>
      <w:r>
        <w:rPr>
          <w:rFonts w:hint="eastAsia"/>
        </w:rPr>
        <w:t>29</w:t>
      </w:r>
      <w:r>
        <w:rPr>
          <w:rFonts w:hint="eastAsia"/>
        </w:rPr>
        <w:t>日修订</w:t>
      </w:r>
      <w:r>
        <w:t>）；</w:t>
      </w:r>
    </w:p>
    <w:p w:rsidR="00FA13D0" w:rsidRDefault="00FA13D0" w:rsidP="00FA13D0">
      <w:pPr>
        <w:pStyle w:val="42"/>
        <w:ind w:left="480" w:firstLineChars="0" w:firstLine="0"/>
      </w:pPr>
      <w:r>
        <w:rPr>
          <w:rFonts w:hint="eastAsia"/>
        </w:rPr>
        <w:t>（</w:t>
      </w:r>
      <w:r>
        <w:rPr>
          <w:rFonts w:hint="eastAsia"/>
        </w:rPr>
        <w:t>6</w:t>
      </w:r>
      <w:r>
        <w:rPr>
          <w:rFonts w:hint="eastAsia"/>
        </w:rPr>
        <w:t>）</w:t>
      </w:r>
      <w:r>
        <w:t>《中华人民共和国安全生产法》（中华人民共和国主席令</w:t>
      </w:r>
      <w:r>
        <w:rPr>
          <w:rFonts w:hint="eastAsia"/>
        </w:rPr>
        <w:t>[2014]</w:t>
      </w:r>
      <w:r>
        <w:t>第</w:t>
      </w:r>
      <w:r>
        <w:rPr>
          <w:rFonts w:hint="eastAsia"/>
        </w:rPr>
        <w:t>13</w:t>
      </w:r>
      <w:r>
        <w:t>号</w:t>
      </w:r>
      <w:r>
        <w:rPr>
          <w:rFonts w:hint="eastAsia"/>
        </w:rPr>
        <w:t>，</w:t>
      </w:r>
      <w:r>
        <w:rPr>
          <w:rFonts w:hint="eastAsia"/>
        </w:rPr>
        <w:t>2014</w:t>
      </w:r>
      <w:r>
        <w:rPr>
          <w:rFonts w:hint="eastAsia"/>
        </w:rPr>
        <w:t>年</w:t>
      </w:r>
      <w:r>
        <w:rPr>
          <w:rFonts w:hint="eastAsia"/>
        </w:rPr>
        <w:t>12</w:t>
      </w:r>
      <w:r>
        <w:rPr>
          <w:rFonts w:hint="eastAsia"/>
        </w:rPr>
        <w:t>月</w:t>
      </w:r>
      <w:r>
        <w:rPr>
          <w:rFonts w:hint="eastAsia"/>
        </w:rPr>
        <w:t>1</w:t>
      </w:r>
      <w:r>
        <w:rPr>
          <w:rFonts w:hint="eastAsia"/>
        </w:rPr>
        <w:t>日实施</w:t>
      </w:r>
      <w:r>
        <w:t>）；</w:t>
      </w:r>
    </w:p>
    <w:p w:rsidR="00FA13D0" w:rsidRDefault="00FA13D0" w:rsidP="00FA13D0">
      <w:pPr>
        <w:pStyle w:val="42"/>
        <w:ind w:left="480" w:firstLineChars="0" w:firstLine="0"/>
      </w:pPr>
      <w:r>
        <w:rPr>
          <w:rFonts w:hint="eastAsia"/>
        </w:rPr>
        <w:t>（</w:t>
      </w:r>
      <w:r>
        <w:rPr>
          <w:rFonts w:hint="eastAsia"/>
        </w:rPr>
        <w:t>7</w:t>
      </w:r>
      <w:r>
        <w:rPr>
          <w:rFonts w:hint="eastAsia"/>
        </w:rPr>
        <w:t>）《中华人民共和国传染病防治法》（中华人民共和国主席令</w:t>
      </w:r>
      <w:r>
        <w:rPr>
          <w:rFonts w:hint="eastAsia"/>
        </w:rPr>
        <w:t>[2004]</w:t>
      </w:r>
      <w:r>
        <w:rPr>
          <w:rFonts w:hint="eastAsia"/>
        </w:rPr>
        <w:t>第</w:t>
      </w:r>
      <w:r>
        <w:rPr>
          <w:rFonts w:hint="eastAsia"/>
        </w:rPr>
        <w:t>17</w:t>
      </w:r>
      <w:r>
        <w:rPr>
          <w:rFonts w:hint="eastAsia"/>
        </w:rPr>
        <w:t>号，</w:t>
      </w:r>
      <w:r>
        <w:rPr>
          <w:rFonts w:hint="eastAsia"/>
        </w:rPr>
        <w:t>2013</w:t>
      </w:r>
      <w:r>
        <w:rPr>
          <w:rFonts w:hint="eastAsia"/>
        </w:rPr>
        <w:t>年</w:t>
      </w:r>
      <w:r>
        <w:rPr>
          <w:rFonts w:hint="eastAsia"/>
        </w:rPr>
        <w:t>6</w:t>
      </w:r>
      <w:r>
        <w:rPr>
          <w:rFonts w:hint="eastAsia"/>
        </w:rPr>
        <w:t>月</w:t>
      </w:r>
      <w:r>
        <w:rPr>
          <w:rFonts w:hint="eastAsia"/>
        </w:rPr>
        <w:t>29</w:t>
      </w:r>
      <w:r>
        <w:rPr>
          <w:rFonts w:hint="eastAsia"/>
        </w:rPr>
        <w:t>日修订）；</w:t>
      </w:r>
    </w:p>
    <w:p w:rsidR="00FA13D0" w:rsidRDefault="00FA13D0" w:rsidP="00FA13D0">
      <w:pPr>
        <w:pStyle w:val="42"/>
        <w:ind w:left="480" w:firstLineChars="0" w:firstLine="0"/>
      </w:pPr>
      <w:r>
        <w:rPr>
          <w:rFonts w:hint="eastAsia"/>
        </w:rPr>
        <w:t>（</w:t>
      </w:r>
      <w:r>
        <w:rPr>
          <w:rFonts w:hint="eastAsia"/>
        </w:rPr>
        <w:t>8</w:t>
      </w:r>
      <w:r>
        <w:rPr>
          <w:rFonts w:hint="eastAsia"/>
        </w:rPr>
        <w:t>）《医疗废物管理条例》（国务院令</w:t>
      </w:r>
      <w:r>
        <w:rPr>
          <w:rFonts w:hint="eastAsia"/>
        </w:rPr>
        <w:t>[2003]380</w:t>
      </w:r>
      <w:r>
        <w:rPr>
          <w:rFonts w:hint="eastAsia"/>
        </w:rPr>
        <w:t>号）；</w:t>
      </w:r>
    </w:p>
    <w:p w:rsidR="00FA13D0" w:rsidRDefault="00FA13D0" w:rsidP="00FA13D0">
      <w:pPr>
        <w:pStyle w:val="42"/>
        <w:ind w:left="480" w:firstLineChars="0" w:firstLine="0"/>
      </w:pPr>
      <w:r>
        <w:rPr>
          <w:rFonts w:hint="eastAsia"/>
        </w:rPr>
        <w:t>（</w:t>
      </w:r>
      <w:r>
        <w:rPr>
          <w:rFonts w:hint="eastAsia"/>
        </w:rPr>
        <w:t>9</w:t>
      </w:r>
      <w:r>
        <w:rPr>
          <w:rFonts w:hint="eastAsia"/>
        </w:rPr>
        <w:t>）</w:t>
      </w:r>
      <w:r>
        <w:t>《危险化学品安全管理条例》（国务院令</w:t>
      </w:r>
      <w:r>
        <w:rPr>
          <w:rFonts w:hint="eastAsia"/>
        </w:rPr>
        <w:t>[2011]</w:t>
      </w:r>
      <w:r>
        <w:t>591</w:t>
      </w:r>
      <w:r>
        <w:t>号）；</w:t>
      </w:r>
    </w:p>
    <w:p w:rsidR="00FA13D0" w:rsidRDefault="00FA13D0" w:rsidP="00FA13D0">
      <w:pPr>
        <w:pStyle w:val="42"/>
        <w:ind w:left="480" w:firstLineChars="0" w:firstLine="0"/>
      </w:pPr>
      <w:r>
        <w:rPr>
          <w:rFonts w:hint="eastAsia"/>
        </w:rPr>
        <w:t>（</w:t>
      </w:r>
      <w:r>
        <w:rPr>
          <w:rFonts w:hint="eastAsia"/>
        </w:rPr>
        <w:t>10</w:t>
      </w:r>
      <w:r>
        <w:rPr>
          <w:rFonts w:hint="eastAsia"/>
        </w:rPr>
        <w:t>）</w:t>
      </w:r>
      <w:r>
        <w:t>《关于开展重大危险源监督管理工作的指导意见》（安监管协调字</w:t>
      </w:r>
      <w:r>
        <w:t>[2004]56</w:t>
      </w:r>
      <w:r>
        <w:t>号）</w:t>
      </w:r>
      <w:r>
        <w:rPr>
          <w:rFonts w:hint="eastAsia"/>
        </w:rPr>
        <w:t>。</w:t>
      </w:r>
    </w:p>
    <w:p w:rsidR="00FA13D0" w:rsidRDefault="00FA13D0" w:rsidP="00FA13D0">
      <w:pPr>
        <w:pStyle w:val="3"/>
        <w:rPr>
          <w:color w:val="auto"/>
        </w:rPr>
      </w:pPr>
      <w:r>
        <w:rPr>
          <w:color w:val="auto"/>
        </w:rPr>
        <w:lastRenderedPageBreak/>
        <w:t>1.2.2</w:t>
      </w:r>
      <w:r>
        <w:rPr>
          <w:color w:val="auto"/>
        </w:rPr>
        <w:t>技术标准、规范</w:t>
      </w:r>
    </w:p>
    <w:p w:rsidR="00FA13D0" w:rsidRDefault="00FA13D0" w:rsidP="00FA13D0">
      <w:pPr>
        <w:pStyle w:val="42"/>
        <w:ind w:left="480" w:firstLineChars="0" w:firstLine="0"/>
      </w:pPr>
      <w:r>
        <w:rPr>
          <w:rFonts w:hint="eastAsia"/>
        </w:rPr>
        <w:t>（</w:t>
      </w:r>
      <w:r>
        <w:rPr>
          <w:rFonts w:hint="eastAsia"/>
        </w:rPr>
        <w:t>1</w:t>
      </w:r>
      <w:r>
        <w:rPr>
          <w:rFonts w:hint="eastAsia"/>
        </w:rPr>
        <w:t>）《建设项目环境风险评价导则》（</w:t>
      </w:r>
      <w:r>
        <w:rPr>
          <w:rFonts w:hint="eastAsia"/>
        </w:rPr>
        <w:t>HJ/T169</w:t>
      </w:r>
      <w:r>
        <w:rPr>
          <w:rFonts w:hint="eastAsia"/>
        </w:rPr>
        <w:t>－</w:t>
      </w:r>
      <w:r>
        <w:rPr>
          <w:rFonts w:hint="eastAsia"/>
        </w:rPr>
        <w:t>2004</w:t>
      </w:r>
      <w:r>
        <w:rPr>
          <w:rFonts w:hint="eastAsia"/>
        </w:rPr>
        <w:t>）；</w:t>
      </w:r>
    </w:p>
    <w:p w:rsidR="00FA13D0" w:rsidRDefault="00FA13D0" w:rsidP="00FA13D0">
      <w:pPr>
        <w:pStyle w:val="42"/>
        <w:ind w:left="480" w:firstLineChars="0" w:firstLine="0"/>
      </w:pPr>
      <w:r>
        <w:rPr>
          <w:rFonts w:hint="eastAsia"/>
        </w:rPr>
        <w:t>（</w:t>
      </w:r>
      <w:r>
        <w:rPr>
          <w:rFonts w:hint="eastAsia"/>
        </w:rPr>
        <w:t>2</w:t>
      </w:r>
      <w:r>
        <w:rPr>
          <w:rFonts w:hint="eastAsia"/>
        </w:rPr>
        <w:t>）《大气污染物综合排放标准》（</w:t>
      </w:r>
      <w:r>
        <w:rPr>
          <w:rFonts w:hint="eastAsia"/>
        </w:rPr>
        <w:t>GB 16297-1996</w:t>
      </w:r>
      <w:r>
        <w:rPr>
          <w:rFonts w:hint="eastAsia"/>
        </w:rPr>
        <w:t>）；</w:t>
      </w:r>
    </w:p>
    <w:p w:rsidR="00FA13D0" w:rsidRDefault="00FA13D0" w:rsidP="00FA13D0">
      <w:pPr>
        <w:pStyle w:val="42"/>
        <w:ind w:left="480" w:firstLineChars="0" w:firstLine="0"/>
      </w:pPr>
      <w:r>
        <w:rPr>
          <w:rFonts w:hint="eastAsia"/>
        </w:rPr>
        <w:t>（</w:t>
      </w:r>
      <w:r>
        <w:rPr>
          <w:rFonts w:hint="eastAsia"/>
        </w:rPr>
        <w:t>3</w:t>
      </w:r>
      <w:r>
        <w:rPr>
          <w:rFonts w:hint="eastAsia"/>
        </w:rPr>
        <w:t>）《污水综合排放标准》（</w:t>
      </w:r>
      <w:r>
        <w:rPr>
          <w:rFonts w:hint="eastAsia"/>
        </w:rPr>
        <w:t>GB 8978-1996</w:t>
      </w:r>
      <w:r>
        <w:rPr>
          <w:rFonts w:hint="eastAsia"/>
        </w:rPr>
        <w:t>）；</w:t>
      </w:r>
    </w:p>
    <w:p w:rsidR="00FA13D0" w:rsidRDefault="00FA13D0" w:rsidP="00FA13D0">
      <w:pPr>
        <w:pStyle w:val="42"/>
        <w:ind w:left="480" w:firstLineChars="0" w:firstLine="0"/>
      </w:pPr>
      <w:r>
        <w:rPr>
          <w:rFonts w:hint="eastAsia"/>
        </w:rPr>
        <w:t>（</w:t>
      </w:r>
      <w:r>
        <w:rPr>
          <w:rFonts w:hint="eastAsia"/>
        </w:rPr>
        <w:t>4</w:t>
      </w:r>
      <w:r>
        <w:rPr>
          <w:rFonts w:hint="eastAsia"/>
        </w:rPr>
        <w:t>）《一般工业固体废物贮存、处置场污染控制标准》（</w:t>
      </w:r>
      <w:r>
        <w:rPr>
          <w:rFonts w:hint="eastAsia"/>
        </w:rPr>
        <w:t>GB18599-2001/XG1-2013</w:t>
      </w:r>
      <w:r>
        <w:rPr>
          <w:rFonts w:hint="eastAsia"/>
        </w:rPr>
        <w:t>）；</w:t>
      </w:r>
    </w:p>
    <w:p w:rsidR="00FA13D0" w:rsidRDefault="00FA13D0" w:rsidP="00FA13D0">
      <w:pPr>
        <w:pStyle w:val="42"/>
        <w:ind w:left="480" w:firstLineChars="0" w:firstLine="0"/>
      </w:pPr>
      <w:r>
        <w:rPr>
          <w:rFonts w:hint="eastAsia"/>
        </w:rPr>
        <w:t>（</w:t>
      </w:r>
      <w:r>
        <w:rPr>
          <w:rFonts w:hint="eastAsia"/>
        </w:rPr>
        <w:t>5</w:t>
      </w:r>
      <w:r>
        <w:rPr>
          <w:rFonts w:hint="eastAsia"/>
        </w:rPr>
        <w:t>）《危险废物贮存污染控制标准》（</w:t>
      </w:r>
      <w:r>
        <w:rPr>
          <w:rFonts w:hint="eastAsia"/>
        </w:rPr>
        <w:t>GB18597-2001/XG1-2013</w:t>
      </w:r>
      <w:r>
        <w:rPr>
          <w:rFonts w:hint="eastAsia"/>
        </w:rPr>
        <w:t>）；</w:t>
      </w:r>
    </w:p>
    <w:p w:rsidR="00FA13D0" w:rsidRDefault="00FA13D0" w:rsidP="00FA13D0">
      <w:pPr>
        <w:pStyle w:val="42"/>
        <w:ind w:left="480" w:firstLineChars="0" w:firstLine="0"/>
      </w:pPr>
      <w:r>
        <w:rPr>
          <w:rFonts w:hint="eastAsia"/>
        </w:rPr>
        <w:t>（</w:t>
      </w:r>
      <w:r>
        <w:rPr>
          <w:rFonts w:hint="eastAsia"/>
        </w:rPr>
        <w:t>6</w:t>
      </w:r>
      <w:r>
        <w:rPr>
          <w:rFonts w:hint="eastAsia"/>
        </w:rPr>
        <w:t>）《危险废物鉴别标准通则》（</w:t>
      </w:r>
      <w:r>
        <w:rPr>
          <w:rFonts w:hint="eastAsia"/>
        </w:rPr>
        <w:t>GB5085.7-2007</w:t>
      </w:r>
      <w:r>
        <w:rPr>
          <w:rFonts w:hint="eastAsia"/>
        </w:rPr>
        <w:t>）；</w:t>
      </w:r>
    </w:p>
    <w:p w:rsidR="00FA13D0" w:rsidRDefault="00FA13D0" w:rsidP="00FA13D0">
      <w:pPr>
        <w:pStyle w:val="42"/>
        <w:ind w:left="480" w:firstLineChars="0" w:firstLine="0"/>
      </w:pPr>
      <w:r>
        <w:rPr>
          <w:rFonts w:hint="eastAsia"/>
        </w:rPr>
        <w:t>（</w:t>
      </w:r>
      <w:r>
        <w:rPr>
          <w:rFonts w:hint="eastAsia"/>
        </w:rPr>
        <w:t>7</w:t>
      </w:r>
      <w:r>
        <w:rPr>
          <w:rFonts w:hint="eastAsia"/>
        </w:rPr>
        <w:t>）《工作场所有害因素职业接触限值</w:t>
      </w:r>
      <w:r>
        <w:rPr>
          <w:rFonts w:hint="eastAsia"/>
        </w:rPr>
        <w:t>-</w:t>
      </w:r>
      <w:r>
        <w:rPr>
          <w:rFonts w:hint="eastAsia"/>
        </w:rPr>
        <w:t>化学有害因素》（</w:t>
      </w:r>
      <w:r>
        <w:rPr>
          <w:rFonts w:hint="eastAsia"/>
        </w:rPr>
        <w:t>GBZ2.1-2007</w:t>
      </w:r>
      <w:r>
        <w:rPr>
          <w:rFonts w:hint="eastAsia"/>
        </w:rPr>
        <w:t>）；</w:t>
      </w:r>
    </w:p>
    <w:p w:rsidR="00FA13D0" w:rsidRDefault="00FA13D0" w:rsidP="00FA13D0">
      <w:pPr>
        <w:pStyle w:val="42"/>
        <w:ind w:left="480" w:firstLineChars="0" w:firstLine="0"/>
      </w:pPr>
      <w:r>
        <w:rPr>
          <w:rFonts w:hint="eastAsia"/>
        </w:rPr>
        <w:t>（</w:t>
      </w:r>
      <w:r>
        <w:rPr>
          <w:rFonts w:hint="eastAsia"/>
        </w:rPr>
        <w:t>8</w:t>
      </w:r>
      <w:r>
        <w:rPr>
          <w:rFonts w:hint="eastAsia"/>
        </w:rPr>
        <w:t>）《医疗机构水污染物排放标准》（</w:t>
      </w:r>
      <w:r>
        <w:rPr>
          <w:rFonts w:hint="eastAsia"/>
        </w:rPr>
        <w:t>GB18466-2005</w:t>
      </w:r>
      <w:r>
        <w:rPr>
          <w:rFonts w:hint="eastAsia"/>
        </w:rPr>
        <w:t>）；</w:t>
      </w:r>
    </w:p>
    <w:p w:rsidR="00FA13D0" w:rsidRDefault="00FA13D0" w:rsidP="00FA13D0">
      <w:pPr>
        <w:pStyle w:val="42"/>
        <w:ind w:left="480" w:firstLineChars="0" w:firstLine="0"/>
      </w:pPr>
      <w:r>
        <w:rPr>
          <w:rFonts w:hint="eastAsia"/>
        </w:rPr>
        <w:t>（</w:t>
      </w:r>
      <w:r>
        <w:rPr>
          <w:rFonts w:hint="eastAsia"/>
        </w:rPr>
        <w:t>9</w:t>
      </w:r>
      <w:r>
        <w:rPr>
          <w:rFonts w:hint="eastAsia"/>
        </w:rPr>
        <w:t>）《国家危险废物名录》（</w:t>
      </w:r>
      <w:r>
        <w:rPr>
          <w:rFonts w:hint="eastAsia"/>
        </w:rPr>
        <w:t>2016</w:t>
      </w:r>
      <w:r>
        <w:rPr>
          <w:rFonts w:hint="eastAsia"/>
        </w:rPr>
        <w:t>年</w:t>
      </w:r>
      <w:r>
        <w:rPr>
          <w:rFonts w:hint="eastAsia"/>
        </w:rPr>
        <w:t>8</w:t>
      </w:r>
      <w:r>
        <w:rPr>
          <w:rFonts w:hint="eastAsia"/>
        </w:rPr>
        <w:t>月</w:t>
      </w:r>
      <w:r>
        <w:rPr>
          <w:rFonts w:hint="eastAsia"/>
        </w:rPr>
        <w:t>1</w:t>
      </w:r>
      <w:r>
        <w:rPr>
          <w:rFonts w:hint="eastAsia"/>
        </w:rPr>
        <w:t>日实施）；</w:t>
      </w:r>
    </w:p>
    <w:p w:rsidR="00FA13D0" w:rsidRDefault="00FA13D0" w:rsidP="00FA13D0">
      <w:pPr>
        <w:pStyle w:val="42"/>
        <w:ind w:left="480" w:firstLineChars="0" w:firstLine="0"/>
      </w:pPr>
      <w:r>
        <w:rPr>
          <w:rFonts w:hint="eastAsia"/>
        </w:rPr>
        <w:t>（</w:t>
      </w:r>
      <w:r>
        <w:rPr>
          <w:rFonts w:hint="eastAsia"/>
        </w:rPr>
        <w:t>10</w:t>
      </w:r>
      <w:r>
        <w:rPr>
          <w:rFonts w:hint="eastAsia"/>
        </w:rPr>
        <w:t>）《化学品分类、警示标签和警示性说明安全规程》（</w:t>
      </w:r>
      <w:r>
        <w:rPr>
          <w:rFonts w:hint="eastAsia"/>
        </w:rPr>
        <w:t>GB20576</w:t>
      </w:r>
      <w:r>
        <w:rPr>
          <w:rFonts w:hint="eastAsia"/>
        </w:rPr>
        <w:t>—</w:t>
      </w:r>
      <w:r>
        <w:rPr>
          <w:rFonts w:hint="eastAsia"/>
        </w:rPr>
        <w:t>GB20591</w:t>
      </w:r>
      <w:r>
        <w:rPr>
          <w:rFonts w:hint="eastAsia"/>
        </w:rPr>
        <w:t>）；</w:t>
      </w:r>
    </w:p>
    <w:p w:rsidR="00FA13D0" w:rsidRDefault="00FA13D0" w:rsidP="00FA13D0">
      <w:pPr>
        <w:pStyle w:val="42"/>
        <w:ind w:left="480" w:firstLineChars="0" w:firstLine="0"/>
      </w:pPr>
      <w:r>
        <w:rPr>
          <w:rFonts w:hint="eastAsia"/>
        </w:rPr>
        <w:t>（</w:t>
      </w:r>
      <w:r>
        <w:rPr>
          <w:rFonts w:hint="eastAsia"/>
        </w:rPr>
        <w:t>11</w:t>
      </w:r>
      <w:r>
        <w:rPr>
          <w:rFonts w:hint="eastAsia"/>
        </w:rPr>
        <w:t>）《事故状态下水体污染预防与控制技术要求》（</w:t>
      </w:r>
      <w:r>
        <w:rPr>
          <w:rFonts w:hint="eastAsia"/>
        </w:rPr>
        <w:t>Q/SY1190-2013</w:t>
      </w:r>
      <w:r>
        <w:rPr>
          <w:rFonts w:hint="eastAsia"/>
        </w:rPr>
        <w:t>）；</w:t>
      </w:r>
    </w:p>
    <w:p w:rsidR="00FA13D0" w:rsidRDefault="00FA13D0" w:rsidP="00FA13D0">
      <w:pPr>
        <w:pStyle w:val="42"/>
        <w:ind w:left="480" w:firstLineChars="0" w:firstLine="0"/>
      </w:pPr>
      <w:r>
        <w:rPr>
          <w:rFonts w:hint="eastAsia"/>
        </w:rPr>
        <w:t>（</w:t>
      </w:r>
      <w:r>
        <w:rPr>
          <w:rFonts w:hint="eastAsia"/>
        </w:rPr>
        <w:t>12</w:t>
      </w:r>
      <w:r>
        <w:rPr>
          <w:rFonts w:hint="eastAsia"/>
        </w:rPr>
        <w:t>）《水体污染事故风险预防与控制措施运行管理要求》（</w:t>
      </w:r>
      <w:r>
        <w:rPr>
          <w:rFonts w:hint="eastAsia"/>
        </w:rPr>
        <w:t>Q/SY1310-2010</w:t>
      </w:r>
      <w:r>
        <w:rPr>
          <w:rFonts w:hint="eastAsia"/>
        </w:rPr>
        <w:t>）；</w:t>
      </w:r>
    </w:p>
    <w:p w:rsidR="00FA13D0" w:rsidRDefault="00FA13D0" w:rsidP="00FA13D0">
      <w:pPr>
        <w:pStyle w:val="42"/>
        <w:ind w:left="480" w:firstLineChars="0" w:firstLine="0"/>
      </w:pPr>
      <w:r>
        <w:rPr>
          <w:rFonts w:hint="eastAsia"/>
        </w:rPr>
        <w:t>（</w:t>
      </w:r>
      <w:r>
        <w:rPr>
          <w:rFonts w:hint="eastAsia"/>
        </w:rPr>
        <w:t>13</w:t>
      </w:r>
      <w:r>
        <w:rPr>
          <w:rFonts w:hint="eastAsia"/>
        </w:rPr>
        <w:t>）《危险化学品重大危险源辨识》（</w:t>
      </w:r>
      <w:r>
        <w:rPr>
          <w:rFonts w:hint="eastAsia"/>
        </w:rPr>
        <w:t>GB18218</w:t>
      </w:r>
      <w:r>
        <w:rPr>
          <w:rFonts w:hint="eastAsia"/>
        </w:rPr>
        <w:t>－</w:t>
      </w:r>
      <w:r>
        <w:rPr>
          <w:rFonts w:hint="eastAsia"/>
        </w:rPr>
        <w:t>2009</w:t>
      </w:r>
      <w:r>
        <w:rPr>
          <w:rFonts w:hint="eastAsia"/>
        </w:rPr>
        <w:t>）；</w:t>
      </w:r>
    </w:p>
    <w:p w:rsidR="00FA13D0" w:rsidRDefault="00FA13D0" w:rsidP="00FA13D0">
      <w:pPr>
        <w:pStyle w:val="42"/>
        <w:ind w:left="480" w:firstLineChars="0" w:firstLine="0"/>
      </w:pPr>
      <w:r>
        <w:rPr>
          <w:rFonts w:hint="eastAsia"/>
        </w:rPr>
        <w:t>（</w:t>
      </w:r>
      <w:r>
        <w:rPr>
          <w:rFonts w:hint="eastAsia"/>
        </w:rPr>
        <w:t>14</w:t>
      </w:r>
      <w:r>
        <w:rPr>
          <w:rFonts w:hint="eastAsia"/>
        </w:rPr>
        <w:t>）《工业企业设计卫生标准》（</w:t>
      </w:r>
      <w:r>
        <w:rPr>
          <w:rFonts w:hint="eastAsia"/>
        </w:rPr>
        <w:t>GBZ1-2010</w:t>
      </w:r>
      <w:r>
        <w:rPr>
          <w:rFonts w:hint="eastAsia"/>
        </w:rPr>
        <w:t>）；</w:t>
      </w:r>
    </w:p>
    <w:p w:rsidR="00FA13D0" w:rsidRDefault="00FA13D0" w:rsidP="00FA13D0">
      <w:pPr>
        <w:pStyle w:val="42"/>
        <w:ind w:left="480" w:firstLineChars="0" w:firstLine="0"/>
      </w:pPr>
      <w:r>
        <w:rPr>
          <w:rFonts w:hint="eastAsia"/>
        </w:rPr>
        <w:t>（</w:t>
      </w:r>
      <w:r>
        <w:rPr>
          <w:rFonts w:hint="eastAsia"/>
        </w:rPr>
        <w:t>15</w:t>
      </w:r>
      <w:r>
        <w:rPr>
          <w:rFonts w:hint="eastAsia"/>
        </w:rPr>
        <w:t>）《企业突发环境事件风险分级方法》</w:t>
      </w:r>
      <w:r>
        <w:rPr>
          <w:rFonts w:hint="eastAsia"/>
        </w:rPr>
        <w:t>(HJ 941-2018)</w:t>
      </w:r>
      <w:r>
        <w:rPr>
          <w:rFonts w:hint="eastAsia"/>
        </w:rPr>
        <w:t>。</w:t>
      </w:r>
    </w:p>
    <w:p w:rsidR="00FA13D0" w:rsidRDefault="00FA13D0" w:rsidP="00FA13D0">
      <w:pPr>
        <w:pStyle w:val="3"/>
        <w:rPr>
          <w:color w:val="auto"/>
        </w:rPr>
      </w:pPr>
      <w:r>
        <w:rPr>
          <w:color w:val="auto"/>
        </w:rPr>
        <w:t>1.2.3</w:t>
      </w:r>
      <w:r>
        <w:rPr>
          <w:color w:val="auto"/>
        </w:rPr>
        <w:t>其他基础资料</w:t>
      </w:r>
    </w:p>
    <w:p w:rsidR="00FA13D0" w:rsidRPr="003D33ED" w:rsidRDefault="00FA13D0" w:rsidP="003D33ED">
      <w:pPr>
        <w:pStyle w:val="42"/>
        <w:ind w:left="480" w:firstLineChars="0" w:firstLine="0"/>
      </w:pPr>
      <w:r>
        <w:rPr>
          <w:rFonts w:hint="eastAsia"/>
        </w:rPr>
        <w:t>（</w:t>
      </w:r>
      <w:r>
        <w:rPr>
          <w:rFonts w:hint="eastAsia"/>
        </w:rPr>
        <w:t>1</w:t>
      </w:r>
      <w:r>
        <w:rPr>
          <w:rFonts w:hint="eastAsia"/>
        </w:rPr>
        <w:t>）</w:t>
      </w:r>
      <w:r>
        <w:t>《</w:t>
      </w:r>
      <w:r w:rsidR="002C13C8" w:rsidRPr="003D33ED">
        <w:rPr>
          <w:rFonts w:hint="eastAsia"/>
        </w:rPr>
        <w:t>南昌大学第二附属医院红角洲分院建设项目环境影响报告书</w:t>
      </w:r>
      <w:r>
        <w:t>》</w:t>
      </w:r>
      <w:r w:rsidR="003D33ED">
        <w:rPr>
          <w:rFonts w:hint="eastAsia"/>
        </w:rPr>
        <w:t>；</w:t>
      </w:r>
    </w:p>
    <w:p w:rsidR="00FA13D0" w:rsidRDefault="00FA13D0" w:rsidP="003D33ED">
      <w:pPr>
        <w:pStyle w:val="42"/>
        <w:ind w:left="480" w:firstLineChars="0" w:firstLine="0"/>
      </w:pPr>
      <w:r>
        <w:rPr>
          <w:rFonts w:hint="eastAsia"/>
        </w:rPr>
        <w:t>（</w:t>
      </w:r>
      <w:r w:rsidR="003D33ED">
        <w:rPr>
          <w:rFonts w:hint="eastAsia"/>
        </w:rPr>
        <w:t>2</w:t>
      </w:r>
      <w:r w:rsidR="009C6234">
        <w:rPr>
          <w:rFonts w:hint="eastAsia"/>
        </w:rPr>
        <w:t>）《南昌大学第二附属</w:t>
      </w:r>
      <w:r>
        <w:rPr>
          <w:rFonts w:hint="eastAsia"/>
        </w:rPr>
        <w:t>医院</w:t>
      </w:r>
      <w:r w:rsidR="002C13C8">
        <w:rPr>
          <w:rFonts w:hint="eastAsia"/>
        </w:rPr>
        <w:t>（红角洲）</w:t>
      </w:r>
      <w:r>
        <w:rPr>
          <w:rFonts w:hint="eastAsia"/>
        </w:rPr>
        <w:t>突发环境事件应急预案》；</w:t>
      </w:r>
    </w:p>
    <w:p w:rsidR="00FA13D0" w:rsidRDefault="00FA13D0" w:rsidP="003D33ED">
      <w:pPr>
        <w:pStyle w:val="42"/>
        <w:ind w:left="480" w:firstLineChars="0" w:firstLine="0"/>
      </w:pPr>
      <w:r>
        <w:rPr>
          <w:rFonts w:hint="eastAsia"/>
        </w:rPr>
        <w:t>（</w:t>
      </w:r>
      <w:r w:rsidR="003D33ED">
        <w:rPr>
          <w:rFonts w:hint="eastAsia"/>
        </w:rPr>
        <w:t>3</w:t>
      </w:r>
      <w:r>
        <w:rPr>
          <w:rFonts w:hint="eastAsia"/>
        </w:rPr>
        <w:t>）</w:t>
      </w:r>
      <w:r>
        <w:t>其他相关资料。</w:t>
      </w:r>
    </w:p>
    <w:p w:rsidR="00FA13D0" w:rsidRDefault="00FA13D0" w:rsidP="00FA13D0">
      <w:pPr>
        <w:pStyle w:val="2"/>
        <w:ind w:firstLine="643"/>
        <w:rPr>
          <w:color w:val="auto"/>
        </w:rPr>
        <w:sectPr w:rsidR="00FA13D0" w:rsidSect="00880A74">
          <w:footerReference w:type="default" r:id="rId14"/>
          <w:pgSz w:w="11906" w:h="16838"/>
          <w:pgMar w:top="1440" w:right="1800" w:bottom="1440" w:left="1800" w:header="851" w:footer="992" w:gutter="0"/>
          <w:pgNumType w:start="1"/>
          <w:cols w:space="720"/>
          <w:docGrid w:type="lines" w:linePitch="326"/>
        </w:sectPr>
      </w:pPr>
      <w:bookmarkStart w:id="7" w:name="_Toc5159"/>
    </w:p>
    <w:p w:rsidR="00FA13D0" w:rsidRDefault="00FA13D0" w:rsidP="00FA13D0">
      <w:pPr>
        <w:pStyle w:val="2"/>
        <w:ind w:firstLine="643"/>
        <w:rPr>
          <w:color w:val="auto"/>
        </w:rPr>
      </w:pPr>
      <w:bookmarkStart w:id="8" w:name="_Toc70424626"/>
      <w:r>
        <w:rPr>
          <w:rFonts w:hint="eastAsia"/>
          <w:color w:val="auto"/>
        </w:rPr>
        <w:lastRenderedPageBreak/>
        <w:t>1.3</w:t>
      </w:r>
      <w:r>
        <w:rPr>
          <w:rFonts w:hint="eastAsia"/>
          <w:color w:val="auto"/>
        </w:rPr>
        <w:t>评估程序</w:t>
      </w:r>
      <w:bookmarkEnd w:id="7"/>
      <w:bookmarkEnd w:id="8"/>
    </w:p>
    <w:p w:rsidR="00FA13D0" w:rsidRDefault="00FA13D0" w:rsidP="00FA13D0">
      <w:pPr>
        <w:ind w:firstLine="480"/>
      </w:pPr>
      <w:r>
        <w:rPr>
          <w:rFonts w:hint="eastAsia"/>
        </w:rPr>
        <w:t>根据《企业突发环境事件风险分级方法》（</w:t>
      </w:r>
      <w:r>
        <w:rPr>
          <w:rFonts w:hint="eastAsia"/>
        </w:rPr>
        <w:t>HJ941-2018</w:t>
      </w:r>
      <w:r>
        <w:rPr>
          <w:rFonts w:hint="eastAsia"/>
        </w:rPr>
        <w:t>），医院突发环境事件风险评估流程见图</w:t>
      </w:r>
      <w:r>
        <w:rPr>
          <w:rFonts w:hint="eastAsia"/>
        </w:rPr>
        <w:t>1.3-1</w:t>
      </w:r>
      <w:r>
        <w:rPr>
          <w:rFonts w:hint="eastAsia"/>
        </w:rPr>
        <w:t>。</w:t>
      </w:r>
    </w:p>
    <w:p w:rsidR="00FA13D0" w:rsidRDefault="00824127" w:rsidP="00FA13D0">
      <w:pPr>
        <w:pStyle w:val="a0"/>
      </w:pPr>
      <w:r>
        <w:pict>
          <v:shape id="_x0000_s1030" type="#_x0000_t75" style="position:absolute;left:0;text-align:left;margin-left:29pt;margin-top:21.5pt;width:365.8pt;height:386.6pt;z-index:251663360">
            <v:imagedata r:id="rId15" o:title=""/>
            <w10:wrap type="square"/>
          </v:shape>
          <o:OLEObject Type="Embed" ProgID="Visio.Drawing.11" ShapeID="_x0000_s1030" DrawAspect="Content" ObjectID="_1681037791" r:id="rId16">
            <o:FieldCodes>\* MERGEFORMAT</o:FieldCodes>
          </o:OLEObject>
        </w:pict>
      </w:r>
    </w:p>
    <w:p w:rsidR="00FA13D0" w:rsidRDefault="00FA13D0" w:rsidP="00FA13D0">
      <w:pPr>
        <w:spacing w:line="240" w:lineRule="auto"/>
        <w:ind w:firstLineChars="0" w:firstLine="0"/>
        <w:jc w:val="center"/>
      </w:pPr>
    </w:p>
    <w:p w:rsidR="00FA13D0" w:rsidRDefault="00FA13D0" w:rsidP="00FA13D0">
      <w:pPr>
        <w:spacing w:line="240" w:lineRule="auto"/>
        <w:ind w:firstLineChars="0" w:firstLine="0"/>
        <w:jc w:val="center"/>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pStyle w:val="a0"/>
        <w:rPr>
          <w:bCs w:val="0"/>
        </w:rPr>
      </w:pPr>
    </w:p>
    <w:p w:rsidR="00FA13D0" w:rsidRDefault="00FA13D0" w:rsidP="00FA13D0">
      <w:pPr>
        <w:ind w:firstLine="480"/>
        <w:rPr>
          <w:rFonts w:eastAsia="黑体"/>
        </w:rPr>
      </w:pPr>
    </w:p>
    <w:p w:rsidR="00FA13D0" w:rsidRDefault="00FA13D0" w:rsidP="00FA13D0">
      <w:pPr>
        <w:spacing w:line="240" w:lineRule="auto"/>
        <w:ind w:firstLineChars="0" w:firstLine="0"/>
        <w:jc w:val="center"/>
        <w:rPr>
          <w:rFonts w:eastAsia="黑体"/>
        </w:rPr>
      </w:pPr>
    </w:p>
    <w:p w:rsidR="00FA13D0" w:rsidRDefault="00FA13D0" w:rsidP="00FA13D0">
      <w:pPr>
        <w:spacing w:line="240" w:lineRule="auto"/>
        <w:ind w:firstLineChars="0" w:firstLine="0"/>
        <w:jc w:val="center"/>
        <w:rPr>
          <w:rFonts w:eastAsia="黑体"/>
        </w:rPr>
        <w:sectPr w:rsidR="00FA13D0">
          <w:pgSz w:w="11906" w:h="16838"/>
          <w:pgMar w:top="1440" w:right="1800" w:bottom="1440" w:left="1800" w:header="851" w:footer="992" w:gutter="0"/>
          <w:cols w:space="720"/>
          <w:docGrid w:type="lines" w:linePitch="326"/>
        </w:sectPr>
      </w:pPr>
      <w:r>
        <w:rPr>
          <w:rFonts w:eastAsia="黑体"/>
        </w:rPr>
        <w:t>图</w:t>
      </w:r>
      <w:r>
        <w:rPr>
          <w:rFonts w:eastAsia="黑体"/>
        </w:rPr>
        <w:t xml:space="preserve">1.3-1  </w:t>
      </w:r>
      <w:r>
        <w:rPr>
          <w:rFonts w:eastAsia="黑体"/>
        </w:rPr>
        <w:t>突发环境事件风险评估流程图</w:t>
      </w:r>
    </w:p>
    <w:p w:rsidR="00FA13D0" w:rsidRDefault="00FA13D0" w:rsidP="00FA13D0">
      <w:pPr>
        <w:pStyle w:val="1"/>
        <w:rPr>
          <w:color w:val="auto"/>
        </w:rPr>
      </w:pPr>
      <w:bookmarkStart w:id="9" w:name="_Toc487"/>
      <w:bookmarkStart w:id="10" w:name="_Toc70424627"/>
      <w:r>
        <w:rPr>
          <w:rFonts w:hint="eastAsia"/>
          <w:color w:val="auto"/>
        </w:rPr>
        <w:lastRenderedPageBreak/>
        <w:t>2</w:t>
      </w:r>
      <w:r>
        <w:rPr>
          <w:rFonts w:hint="eastAsia"/>
          <w:color w:val="auto"/>
        </w:rPr>
        <w:t>医院</w:t>
      </w:r>
      <w:r>
        <w:rPr>
          <w:color w:val="auto"/>
        </w:rPr>
        <w:t>基本情况</w:t>
      </w:r>
      <w:r>
        <w:rPr>
          <w:rFonts w:hint="eastAsia"/>
          <w:color w:val="auto"/>
        </w:rPr>
        <w:t>调查与分析</w:t>
      </w:r>
      <w:bookmarkEnd w:id="9"/>
      <w:bookmarkEnd w:id="10"/>
    </w:p>
    <w:p w:rsidR="00FA13D0" w:rsidRDefault="00FA13D0" w:rsidP="00FA13D0">
      <w:pPr>
        <w:pStyle w:val="2"/>
        <w:rPr>
          <w:color w:val="auto"/>
        </w:rPr>
      </w:pPr>
      <w:bookmarkStart w:id="11" w:name="_Toc23923"/>
      <w:bookmarkStart w:id="12" w:name="_Toc70424628"/>
      <w:r>
        <w:rPr>
          <w:color w:val="auto"/>
        </w:rPr>
        <w:t>2.1</w:t>
      </w:r>
      <w:r>
        <w:rPr>
          <w:rFonts w:hint="eastAsia"/>
          <w:color w:val="auto"/>
        </w:rPr>
        <w:t>医院概况</w:t>
      </w:r>
      <w:bookmarkEnd w:id="11"/>
      <w:bookmarkEnd w:id="12"/>
    </w:p>
    <w:p w:rsidR="00FA13D0" w:rsidRDefault="00FA13D0" w:rsidP="00FA13D0">
      <w:pPr>
        <w:pStyle w:val="3"/>
      </w:pPr>
      <w:r>
        <w:rPr>
          <w:rFonts w:hint="eastAsia"/>
        </w:rPr>
        <w:t>2.1.1</w:t>
      </w:r>
      <w:r>
        <w:rPr>
          <w:rFonts w:hint="eastAsia"/>
        </w:rPr>
        <w:t>医院介绍</w:t>
      </w:r>
    </w:p>
    <w:p w:rsidR="00FA13D0" w:rsidRPr="003D33ED" w:rsidRDefault="00FA13D0" w:rsidP="003D33ED">
      <w:pPr>
        <w:ind w:firstLine="480"/>
        <w:rPr>
          <w:rFonts w:asciiTheme="minorEastAsia" w:eastAsiaTheme="minorEastAsia" w:hAnsiTheme="minorEastAsia"/>
          <w:szCs w:val="24"/>
        </w:rPr>
      </w:pPr>
      <w:r w:rsidRPr="00B60AE6">
        <w:rPr>
          <w:rFonts w:ascii="宋体" w:hAnsi="宋体"/>
          <w:szCs w:val="24"/>
        </w:rPr>
        <w:t>南昌大学第二附属医院</w:t>
      </w:r>
      <w:r w:rsidR="003D33ED">
        <w:rPr>
          <w:rFonts w:ascii="宋体" w:hAnsi="宋体" w:hint="eastAsia"/>
          <w:szCs w:val="24"/>
        </w:rPr>
        <w:t>红角洲</w:t>
      </w:r>
      <w:r w:rsidRPr="00B60AE6">
        <w:rPr>
          <w:rFonts w:ascii="宋体" w:hAnsi="宋体"/>
          <w:szCs w:val="24"/>
        </w:rPr>
        <w:t>院区始建于</w:t>
      </w:r>
      <w:r w:rsidR="003D33ED">
        <w:rPr>
          <w:rFonts w:ascii="宋体" w:hAnsi="宋体" w:hint="eastAsia"/>
          <w:szCs w:val="24"/>
        </w:rPr>
        <w:t>2013</w:t>
      </w:r>
      <w:r w:rsidRPr="00B60AE6">
        <w:rPr>
          <w:rFonts w:ascii="宋体" w:hAnsi="宋体" w:hint="eastAsia"/>
          <w:szCs w:val="24"/>
        </w:rPr>
        <w:t>年，是一家大型综合性三甲医院，占地面积</w:t>
      </w:r>
      <w:r w:rsidR="003D33ED">
        <w:rPr>
          <w:rFonts w:ascii="宋体" w:hAnsi="宋体" w:hint="eastAsia"/>
          <w:szCs w:val="24"/>
        </w:rPr>
        <w:t>10</w:t>
      </w:r>
      <w:r w:rsidRPr="00B60AE6">
        <w:rPr>
          <w:rFonts w:ascii="宋体" w:hAnsi="宋体" w:hint="eastAsia"/>
          <w:szCs w:val="24"/>
        </w:rPr>
        <w:t>万平方米，建筑面积</w:t>
      </w:r>
      <w:r w:rsidR="003D33ED">
        <w:rPr>
          <w:rFonts w:ascii="宋体" w:hAnsi="宋体" w:hint="eastAsia"/>
          <w:szCs w:val="24"/>
        </w:rPr>
        <w:t>38</w:t>
      </w:r>
      <w:r w:rsidRPr="00B60AE6">
        <w:rPr>
          <w:rFonts w:ascii="宋体" w:hAnsi="宋体" w:hint="eastAsia"/>
          <w:szCs w:val="24"/>
        </w:rPr>
        <w:t>万平方米，固定资产两亿元，其中医疗设备近亿元，开房床位共</w:t>
      </w:r>
      <w:r w:rsidR="003D33ED">
        <w:rPr>
          <w:rFonts w:ascii="宋体" w:hAnsi="宋体" w:hint="eastAsia"/>
          <w:szCs w:val="24"/>
        </w:rPr>
        <w:t>2000</w:t>
      </w:r>
      <w:r w:rsidRPr="00B60AE6">
        <w:rPr>
          <w:rFonts w:ascii="宋体" w:hAnsi="宋体" w:hint="eastAsia"/>
          <w:szCs w:val="24"/>
        </w:rPr>
        <w:t>个病床位，是江西省名列前茅的品牌医院，江西省急危重症和疑难病患者的首选医院，是中部地区重要的医疗救治、医学教育和医学科学研究中心</w:t>
      </w:r>
      <w:r w:rsidRPr="00B60AE6">
        <w:rPr>
          <w:rFonts w:ascii="宋体" w:hAnsi="宋体"/>
          <w:szCs w:val="24"/>
        </w:rPr>
        <w:t>。南昌大学第二附属医院</w:t>
      </w:r>
      <w:r w:rsidR="003D33ED">
        <w:rPr>
          <w:rFonts w:ascii="宋体" w:hAnsi="宋体" w:hint="eastAsia"/>
          <w:szCs w:val="24"/>
        </w:rPr>
        <w:t>红角洲</w:t>
      </w:r>
      <w:r w:rsidR="003D33ED" w:rsidRPr="00B60AE6">
        <w:rPr>
          <w:rFonts w:ascii="宋体" w:hAnsi="宋体"/>
          <w:szCs w:val="24"/>
        </w:rPr>
        <w:t>院区</w:t>
      </w:r>
      <w:r w:rsidRPr="00B60AE6">
        <w:rPr>
          <w:rFonts w:ascii="宋体" w:hAnsi="宋体"/>
          <w:szCs w:val="24"/>
        </w:rPr>
        <w:t>位于</w:t>
      </w:r>
      <w:r w:rsidRPr="00B60AE6">
        <w:rPr>
          <w:rFonts w:ascii="宋体" w:hAnsi="宋体"/>
          <w:szCs w:val="24"/>
          <w:lang w:val="en-GB"/>
        </w:rPr>
        <w:t>江西省</w:t>
      </w:r>
      <w:r w:rsidR="007C406B">
        <w:rPr>
          <w:rFonts w:hint="eastAsia"/>
          <w:szCs w:val="21"/>
        </w:rPr>
        <w:t>南昌市红谷滩区学府大道</w:t>
      </w:r>
      <w:r w:rsidR="007C406B">
        <w:rPr>
          <w:rFonts w:hint="eastAsia"/>
          <w:szCs w:val="21"/>
        </w:rPr>
        <w:t>616</w:t>
      </w:r>
      <w:r w:rsidR="007C406B">
        <w:rPr>
          <w:rFonts w:hint="eastAsia"/>
          <w:szCs w:val="21"/>
        </w:rPr>
        <w:t>号</w:t>
      </w:r>
      <w:r w:rsidRPr="00B60AE6">
        <w:rPr>
          <w:rFonts w:ascii="宋体" w:hAnsi="宋体" w:hint="eastAsia"/>
          <w:szCs w:val="24"/>
        </w:rPr>
        <w:t>，</w:t>
      </w:r>
      <w:r w:rsidRPr="00B60AE6">
        <w:rPr>
          <w:rFonts w:ascii="宋体" w:hAnsi="宋体"/>
          <w:szCs w:val="24"/>
        </w:rPr>
        <w:t>紧靠城市主干道</w:t>
      </w:r>
      <w:r w:rsidR="007C406B">
        <w:rPr>
          <w:rFonts w:hint="eastAsia"/>
          <w:szCs w:val="21"/>
        </w:rPr>
        <w:t>学府</w:t>
      </w:r>
      <w:r w:rsidRPr="00B60AE6">
        <w:rPr>
          <w:rFonts w:ascii="宋体" w:hAnsi="宋体" w:hint="eastAsia"/>
          <w:szCs w:val="24"/>
        </w:rPr>
        <w:t>大道，在职职工</w:t>
      </w:r>
      <w:r w:rsidR="003D33ED">
        <w:rPr>
          <w:rFonts w:ascii="宋体" w:hAnsi="宋体" w:hint="eastAsia"/>
          <w:szCs w:val="24"/>
        </w:rPr>
        <w:t>1600</w:t>
      </w:r>
      <w:r w:rsidRPr="00B60AE6">
        <w:rPr>
          <w:rFonts w:ascii="宋体" w:hAnsi="宋体" w:hint="eastAsia"/>
          <w:szCs w:val="24"/>
        </w:rPr>
        <w:t>人，其中，专业技术人员</w:t>
      </w:r>
      <w:r w:rsidR="003D33ED">
        <w:rPr>
          <w:rFonts w:ascii="宋体" w:hAnsi="宋体" w:hint="eastAsia"/>
          <w:szCs w:val="24"/>
        </w:rPr>
        <w:t>1152</w:t>
      </w:r>
      <w:r w:rsidRPr="00B60AE6">
        <w:rPr>
          <w:rFonts w:ascii="宋体" w:hAnsi="宋体" w:hint="eastAsia"/>
          <w:szCs w:val="24"/>
        </w:rPr>
        <w:t>人，占</w:t>
      </w:r>
      <w:r w:rsidR="003D33ED">
        <w:rPr>
          <w:rFonts w:ascii="宋体" w:hAnsi="宋体" w:hint="eastAsia"/>
          <w:szCs w:val="24"/>
        </w:rPr>
        <w:t>72</w:t>
      </w:r>
      <w:r w:rsidRPr="00B60AE6">
        <w:rPr>
          <w:rFonts w:ascii="宋体" w:hAnsi="宋体" w:hint="eastAsia"/>
          <w:szCs w:val="24"/>
        </w:rPr>
        <w:t>%。专科设置齐全。现有临床医技科室57个，16个学科进入全国医院专科百强，全省医学领先学科25个，现有心血管内科、普通外科、呼吸内科、神经外科、心脏外科等9个国家级和省级临床重点专科，是全市医疗卫生事业的龙头。</w:t>
      </w:r>
      <w:r w:rsidRPr="00B60AE6">
        <w:rPr>
          <w:rFonts w:ascii="宋体" w:hAnsi="宋体"/>
          <w:szCs w:val="24"/>
        </w:rPr>
        <w:t>南昌大学第二附属医院</w:t>
      </w:r>
      <w:r w:rsidRPr="00B60AE6">
        <w:rPr>
          <w:rFonts w:ascii="宋体" w:hAnsi="宋体" w:hint="eastAsia"/>
          <w:szCs w:val="24"/>
        </w:rPr>
        <w:t>各项手续齐全，20</w:t>
      </w:r>
      <w:r w:rsidR="003D33ED">
        <w:rPr>
          <w:rFonts w:ascii="宋体" w:hAnsi="宋体" w:hint="eastAsia"/>
          <w:szCs w:val="24"/>
        </w:rPr>
        <w:t>13</w:t>
      </w:r>
      <w:r w:rsidRPr="00B60AE6">
        <w:rPr>
          <w:rFonts w:ascii="宋体" w:hAnsi="宋体" w:hint="eastAsia"/>
          <w:szCs w:val="24"/>
        </w:rPr>
        <w:t>年委托</w:t>
      </w:r>
      <w:r w:rsidR="003D33ED" w:rsidRPr="00C6303C">
        <w:rPr>
          <w:rFonts w:asciiTheme="minorEastAsia" w:eastAsiaTheme="minorEastAsia" w:hAnsiTheme="minorEastAsia" w:hint="eastAsia"/>
          <w:szCs w:val="24"/>
        </w:rPr>
        <w:t>北京中咨华宇环保技术有限公司</w:t>
      </w:r>
      <w:r w:rsidRPr="00B60AE6">
        <w:rPr>
          <w:rFonts w:ascii="宋体" w:hAnsi="宋体" w:hint="eastAsia"/>
          <w:szCs w:val="24"/>
        </w:rPr>
        <w:t>研究所编制了《</w:t>
      </w:r>
      <w:r w:rsidR="003D33ED" w:rsidRPr="003D33ED">
        <w:rPr>
          <w:rFonts w:hint="eastAsia"/>
        </w:rPr>
        <w:t>南昌大学第二附属医院红角洲分院建设项目环境影响报告书</w:t>
      </w:r>
      <w:r w:rsidRPr="00B60AE6">
        <w:rPr>
          <w:rFonts w:ascii="宋体" w:hAnsi="宋体" w:hint="eastAsia"/>
          <w:szCs w:val="24"/>
        </w:rPr>
        <w:t>》。</w:t>
      </w:r>
    </w:p>
    <w:p w:rsidR="00FA13D0" w:rsidRDefault="00FA13D0" w:rsidP="00FA13D0">
      <w:pPr>
        <w:ind w:firstLine="480"/>
      </w:pPr>
      <w:r>
        <w:rPr>
          <w:rFonts w:hint="eastAsia"/>
        </w:rPr>
        <w:t>医院</w:t>
      </w:r>
      <w:r>
        <w:t>基本信息情况</w:t>
      </w:r>
      <w:r>
        <w:rPr>
          <w:rFonts w:hint="eastAsia"/>
        </w:rPr>
        <w:t>见表</w:t>
      </w:r>
      <w:r>
        <w:rPr>
          <w:rFonts w:hint="eastAsia"/>
        </w:rPr>
        <w:t>2.1-1</w:t>
      </w:r>
      <w:r>
        <w:rPr>
          <w:rFonts w:hint="eastAsia"/>
        </w:rPr>
        <w:t>。</w:t>
      </w:r>
    </w:p>
    <w:p w:rsidR="00FA13D0" w:rsidRDefault="00FA13D0" w:rsidP="00FA13D0">
      <w:pPr>
        <w:pStyle w:val="afe"/>
        <w:spacing w:before="48"/>
        <w:rPr>
          <w:color w:val="auto"/>
        </w:rPr>
      </w:pPr>
      <w:r>
        <w:rPr>
          <w:color w:val="auto"/>
        </w:rPr>
        <w:t>表</w:t>
      </w:r>
      <w:r>
        <w:rPr>
          <w:color w:val="auto"/>
        </w:rPr>
        <w:t xml:space="preserve">2.1-1  </w:t>
      </w:r>
      <w:r>
        <w:rPr>
          <w:rFonts w:hint="eastAsia"/>
          <w:color w:val="auto"/>
        </w:rPr>
        <w:t>机构</w:t>
      </w:r>
      <w:r>
        <w:rPr>
          <w:color w:val="auto"/>
        </w:rPr>
        <w:t>基本信息一览表</w:t>
      </w:r>
    </w:p>
    <w:tbl>
      <w:tblPr>
        <w:tblStyle w:val="afffff"/>
        <w:tblW w:w="8520" w:type="dxa"/>
        <w:jc w:val="center"/>
        <w:tblLook w:val="04A0" w:firstRow="1" w:lastRow="0" w:firstColumn="1" w:lastColumn="0" w:noHBand="0" w:noVBand="1"/>
      </w:tblPr>
      <w:tblGrid>
        <w:gridCol w:w="1241"/>
        <w:gridCol w:w="2552"/>
        <w:gridCol w:w="3685"/>
        <w:gridCol w:w="1042"/>
      </w:tblGrid>
      <w:tr w:rsidR="0063518D" w:rsidTr="00B22C00">
        <w:trPr>
          <w:jc w:val="center"/>
        </w:trPr>
        <w:tc>
          <w:tcPr>
            <w:tcW w:w="1241" w:type="dxa"/>
            <w:vAlign w:val="center"/>
          </w:tcPr>
          <w:p w:rsidR="0063518D" w:rsidRPr="00A33B89" w:rsidRDefault="0063518D" w:rsidP="0063518D">
            <w:pPr>
              <w:pStyle w:val="1d"/>
              <w:ind w:firstLine="482"/>
            </w:pPr>
            <w:r w:rsidRPr="00A33B89">
              <w:t>序号</w:t>
            </w:r>
          </w:p>
        </w:tc>
        <w:tc>
          <w:tcPr>
            <w:tcW w:w="2552" w:type="dxa"/>
            <w:vAlign w:val="center"/>
          </w:tcPr>
          <w:p w:rsidR="0063518D" w:rsidRPr="00A33B89" w:rsidRDefault="0063518D" w:rsidP="00A33B89">
            <w:pPr>
              <w:pStyle w:val="1d"/>
            </w:pPr>
            <w:r w:rsidRPr="00A33B89">
              <w:t>信息名称</w:t>
            </w:r>
          </w:p>
        </w:tc>
        <w:tc>
          <w:tcPr>
            <w:tcW w:w="3685" w:type="dxa"/>
            <w:vAlign w:val="center"/>
          </w:tcPr>
          <w:p w:rsidR="0063518D" w:rsidRPr="00A33B89" w:rsidRDefault="0063518D" w:rsidP="00A33B89">
            <w:pPr>
              <w:pStyle w:val="1d"/>
            </w:pPr>
            <w:r w:rsidRPr="00A33B89">
              <w:t>企业实际情况</w:t>
            </w:r>
          </w:p>
        </w:tc>
        <w:tc>
          <w:tcPr>
            <w:tcW w:w="1042" w:type="dxa"/>
            <w:vAlign w:val="center"/>
          </w:tcPr>
          <w:p w:rsidR="0063518D" w:rsidRPr="00A33B89" w:rsidRDefault="0063518D" w:rsidP="00A33B89">
            <w:pPr>
              <w:pStyle w:val="1d"/>
            </w:pPr>
            <w:r w:rsidRPr="00A33B89">
              <w:t>备注</w:t>
            </w:r>
          </w:p>
        </w:tc>
      </w:tr>
      <w:tr w:rsidR="0063518D" w:rsidTr="00B22C00">
        <w:trPr>
          <w:jc w:val="center"/>
        </w:trPr>
        <w:tc>
          <w:tcPr>
            <w:tcW w:w="1241" w:type="dxa"/>
            <w:vAlign w:val="center"/>
          </w:tcPr>
          <w:p w:rsidR="0063518D" w:rsidRPr="0065218D" w:rsidRDefault="0063518D" w:rsidP="0063518D">
            <w:pPr>
              <w:pStyle w:val="1d"/>
              <w:ind w:firstLine="480"/>
            </w:pPr>
            <w:r w:rsidRPr="0065218D">
              <w:t>1</w:t>
            </w:r>
          </w:p>
        </w:tc>
        <w:tc>
          <w:tcPr>
            <w:tcW w:w="2552" w:type="dxa"/>
            <w:vAlign w:val="center"/>
          </w:tcPr>
          <w:p w:rsidR="0063518D" w:rsidRPr="0065218D" w:rsidRDefault="0063518D" w:rsidP="00A33B89">
            <w:pPr>
              <w:pStyle w:val="1d"/>
            </w:pPr>
            <w:r w:rsidRPr="0065218D">
              <w:rPr>
                <w:rFonts w:hint="eastAsia"/>
              </w:rPr>
              <w:t>企业</w:t>
            </w:r>
            <w:r w:rsidRPr="0065218D">
              <w:t>名称</w:t>
            </w:r>
          </w:p>
        </w:tc>
        <w:tc>
          <w:tcPr>
            <w:tcW w:w="3685" w:type="dxa"/>
            <w:vAlign w:val="center"/>
          </w:tcPr>
          <w:p w:rsidR="0063518D" w:rsidRPr="0065218D" w:rsidRDefault="0063518D" w:rsidP="00A33B89">
            <w:pPr>
              <w:pStyle w:val="1d"/>
            </w:pPr>
            <w:r>
              <w:rPr>
                <w:rFonts w:hint="eastAsia"/>
                <w:kern w:val="0"/>
                <w:szCs w:val="28"/>
              </w:rPr>
              <w:t>南昌大学第二附属医院</w:t>
            </w:r>
            <w:r w:rsidR="003D33ED">
              <w:rPr>
                <w:rFonts w:hint="eastAsia"/>
                <w:kern w:val="0"/>
                <w:szCs w:val="28"/>
              </w:rPr>
              <w:t>（红角洲院区）</w:t>
            </w:r>
          </w:p>
        </w:tc>
        <w:tc>
          <w:tcPr>
            <w:tcW w:w="1042" w:type="dxa"/>
            <w:vAlign w:val="center"/>
          </w:tcPr>
          <w:p w:rsidR="0063518D" w:rsidRPr="0065218D" w:rsidRDefault="0063518D" w:rsidP="00A33B89">
            <w:pPr>
              <w:pStyle w:val="1d"/>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t>2</w:t>
            </w:r>
          </w:p>
        </w:tc>
        <w:tc>
          <w:tcPr>
            <w:tcW w:w="2552" w:type="dxa"/>
            <w:vAlign w:val="center"/>
          </w:tcPr>
          <w:p w:rsidR="0063518D" w:rsidRPr="0065218D" w:rsidRDefault="0063518D" w:rsidP="00A33B89">
            <w:pPr>
              <w:pStyle w:val="1d"/>
            </w:pPr>
            <w:r>
              <w:rPr>
                <w:rFonts w:hint="eastAsia"/>
              </w:rPr>
              <w:t>统一社会信用代码</w:t>
            </w:r>
          </w:p>
        </w:tc>
        <w:tc>
          <w:tcPr>
            <w:tcW w:w="3685" w:type="dxa"/>
            <w:vAlign w:val="center"/>
          </w:tcPr>
          <w:p w:rsidR="0063518D" w:rsidRPr="0065218D" w:rsidRDefault="0063518D" w:rsidP="00A33B89">
            <w:pPr>
              <w:pStyle w:val="1d"/>
              <w:rPr>
                <w:color w:val="FF0000"/>
              </w:rPr>
            </w:pPr>
            <w:r>
              <w:rPr>
                <w:rFonts w:hint="eastAsia"/>
              </w:rPr>
              <w:t>12360000491015897</w:t>
            </w:r>
          </w:p>
        </w:tc>
        <w:tc>
          <w:tcPr>
            <w:tcW w:w="1042" w:type="dxa"/>
            <w:vAlign w:val="center"/>
          </w:tcPr>
          <w:p w:rsidR="0063518D" w:rsidRPr="0065218D" w:rsidRDefault="0063518D" w:rsidP="00A33B89">
            <w:pPr>
              <w:pStyle w:val="1d"/>
              <w:rPr>
                <w:color w:val="FF0000"/>
              </w:rPr>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t>3</w:t>
            </w:r>
          </w:p>
        </w:tc>
        <w:tc>
          <w:tcPr>
            <w:tcW w:w="2552" w:type="dxa"/>
            <w:vAlign w:val="center"/>
          </w:tcPr>
          <w:p w:rsidR="0063518D" w:rsidRPr="0065218D" w:rsidRDefault="0063518D" w:rsidP="00A33B89">
            <w:pPr>
              <w:pStyle w:val="1d"/>
            </w:pPr>
            <w:r w:rsidRPr="0065218D">
              <w:t>法定代表人</w:t>
            </w:r>
          </w:p>
        </w:tc>
        <w:tc>
          <w:tcPr>
            <w:tcW w:w="3685" w:type="dxa"/>
            <w:vAlign w:val="center"/>
          </w:tcPr>
          <w:p w:rsidR="0063518D" w:rsidRPr="0065218D" w:rsidRDefault="0063518D" w:rsidP="00A33B89">
            <w:pPr>
              <w:pStyle w:val="1d"/>
            </w:pPr>
            <w:r>
              <w:rPr>
                <w:rFonts w:hint="eastAsia"/>
              </w:rPr>
              <w:t>刘季春</w:t>
            </w:r>
          </w:p>
        </w:tc>
        <w:tc>
          <w:tcPr>
            <w:tcW w:w="1042" w:type="dxa"/>
            <w:vAlign w:val="center"/>
          </w:tcPr>
          <w:p w:rsidR="0063518D" w:rsidRPr="0065218D" w:rsidRDefault="0063518D" w:rsidP="00A33B89">
            <w:pPr>
              <w:pStyle w:val="1d"/>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t>4</w:t>
            </w:r>
          </w:p>
        </w:tc>
        <w:tc>
          <w:tcPr>
            <w:tcW w:w="2552" w:type="dxa"/>
            <w:vAlign w:val="center"/>
          </w:tcPr>
          <w:p w:rsidR="0063518D" w:rsidRPr="0065218D" w:rsidRDefault="0063518D" w:rsidP="00A33B89">
            <w:pPr>
              <w:pStyle w:val="1d"/>
            </w:pPr>
            <w:r w:rsidRPr="0065218D">
              <w:rPr>
                <w:rFonts w:hint="eastAsia"/>
              </w:rPr>
              <w:t>机构</w:t>
            </w:r>
            <w:r w:rsidRPr="0065218D">
              <w:t>所在地</w:t>
            </w:r>
          </w:p>
        </w:tc>
        <w:tc>
          <w:tcPr>
            <w:tcW w:w="3685" w:type="dxa"/>
            <w:vAlign w:val="center"/>
          </w:tcPr>
          <w:p w:rsidR="0063518D" w:rsidRPr="0065218D" w:rsidRDefault="003D33ED" w:rsidP="00A33B89">
            <w:pPr>
              <w:pStyle w:val="1d"/>
            </w:pPr>
            <w:r>
              <w:rPr>
                <w:rFonts w:hint="eastAsia"/>
                <w:szCs w:val="21"/>
              </w:rPr>
              <w:t>南昌市红谷滩区学府大道</w:t>
            </w:r>
            <w:r>
              <w:rPr>
                <w:rFonts w:hint="eastAsia"/>
                <w:szCs w:val="21"/>
              </w:rPr>
              <w:t>616</w:t>
            </w:r>
            <w:r>
              <w:rPr>
                <w:rFonts w:hint="eastAsia"/>
                <w:szCs w:val="21"/>
              </w:rPr>
              <w:t>号</w:t>
            </w:r>
          </w:p>
        </w:tc>
        <w:tc>
          <w:tcPr>
            <w:tcW w:w="1042" w:type="dxa"/>
            <w:vAlign w:val="center"/>
          </w:tcPr>
          <w:p w:rsidR="0063518D" w:rsidRPr="0065218D" w:rsidRDefault="0063518D" w:rsidP="00A33B89">
            <w:pPr>
              <w:pStyle w:val="1d"/>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rPr>
                <w:rFonts w:hint="eastAsia"/>
              </w:rPr>
              <w:t>5</w:t>
            </w:r>
          </w:p>
        </w:tc>
        <w:tc>
          <w:tcPr>
            <w:tcW w:w="2552" w:type="dxa"/>
            <w:vAlign w:val="center"/>
          </w:tcPr>
          <w:p w:rsidR="0063518D" w:rsidRPr="0065218D" w:rsidRDefault="0063518D" w:rsidP="00A33B89">
            <w:pPr>
              <w:pStyle w:val="1d"/>
            </w:pPr>
            <w:r>
              <w:rPr>
                <w:rFonts w:hint="eastAsia"/>
              </w:rPr>
              <w:t>生产经营场所</w:t>
            </w:r>
            <w:r w:rsidRPr="0065218D">
              <w:rPr>
                <w:rFonts w:hint="eastAsia"/>
              </w:rPr>
              <w:t>中心经纬度</w:t>
            </w:r>
          </w:p>
        </w:tc>
        <w:tc>
          <w:tcPr>
            <w:tcW w:w="3685" w:type="dxa"/>
            <w:vAlign w:val="center"/>
          </w:tcPr>
          <w:p w:rsidR="0063518D" w:rsidRPr="0065218D" w:rsidRDefault="0063518D" w:rsidP="003B4795">
            <w:pPr>
              <w:pStyle w:val="1d"/>
              <w:rPr>
                <w:color w:val="FF0000"/>
              </w:rPr>
            </w:pPr>
            <w:r>
              <w:rPr>
                <w:szCs w:val="21"/>
              </w:rPr>
              <w:t>东经</w:t>
            </w:r>
            <w:r>
              <w:rPr>
                <w:szCs w:val="21"/>
              </w:rPr>
              <w:t>11</w:t>
            </w:r>
            <w:r>
              <w:rPr>
                <w:rFonts w:hint="eastAsia"/>
                <w:szCs w:val="21"/>
              </w:rPr>
              <w:t>5</w:t>
            </w:r>
            <w:r>
              <w:rPr>
                <w:szCs w:val="21"/>
              </w:rPr>
              <w:t>°</w:t>
            </w:r>
            <w:r w:rsidR="003B4795">
              <w:rPr>
                <w:rFonts w:hint="eastAsia"/>
                <w:szCs w:val="21"/>
              </w:rPr>
              <w:t>49</w:t>
            </w:r>
            <w:r>
              <w:rPr>
                <w:szCs w:val="21"/>
              </w:rPr>
              <w:t>′</w:t>
            </w:r>
            <w:r>
              <w:rPr>
                <w:rFonts w:hint="eastAsia"/>
                <w:szCs w:val="21"/>
              </w:rPr>
              <w:t>，</w:t>
            </w:r>
            <w:r>
              <w:rPr>
                <w:szCs w:val="21"/>
              </w:rPr>
              <w:t>北纬</w:t>
            </w:r>
            <w:r>
              <w:rPr>
                <w:szCs w:val="21"/>
              </w:rPr>
              <w:t xml:space="preserve"> 2</w:t>
            </w:r>
            <w:r>
              <w:rPr>
                <w:rFonts w:hint="eastAsia"/>
                <w:szCs w:val="21"/>
              </w:rPr>
              <w:t>8</w:t>
            </w:r>
            <w:r>
              <w:rPr>
                <w:szCs w:val="21"/>
              </w:rPr>
              <w:t>°</w:t>
            </w:r>
            <w:r w:rsidR="003B4795">
              <w:rPr>
                <w:rFonts w:hint="eastAsia"/>
                <w:szCs w:val="21"/>
              </w:rPr>
              <w:t>39</w:t>
            </w:r>
            <w:r>
              <w:rPr>
                <w:szCs w:val="21"/>
              </w:rPr>
              <w:t>′</w:t>
            </w:r>
          </w:p>
        </w:tc>
        <w:tc>
          <w:tcPr>
            <w:tcW w:w="1042" w:type="dxa"/>
            <w:vAlign w:val="center"/>
          </w:tcPr>
          <w:p w:rsidR="0063518D" w:rsidRPr="0065218D" w:rsidRDefault="0063518D" w:rsidP="00A33B89">
            <w:pPr>
              <w:pStyle w:val="1d"/>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rPr>
                <w:rFonts w:hint="eastAsia"/>
              </w:rPr>
              <w:t>6</w:t>
            </w:r>
          </w:p>
        </w:tc>
        <w:tc>
          <w:tcPr>
            <w:tcW w:w="2552" w:type="dxa"/>
            <w:vAlign w:val="center"/>
          </w:tcPr>
          <w:p w:rsidR="0063518D" w:rsidRPr="0065218D" w:rsidRDefault="0063518D" w:rsidP="00A33B89">
            <w:pPr>
              <w:pStyle w:val="1d"/>
            </w:pPr>
            <w:r w:rsidRPr="0065218D">
              <w:rPr>
                <w:rFonts w:hint="eastAsia"/>
              </w:rPr>
              <w:t>机构</w:t>
            </w:r>
            <w:r w:rsidRPr="0065218D">
              <w:t>占地面积</w:t>
            </w:r>
          </w:p>
        </w:tc>
        <w:tc>
          <w:tcPr>
            <w:tcW w:w="3685" w:type="dxa"/>
            <w:vAlign w:val="center"/>
          </w:tcPr>
          <w:p w:rsidR="0063518D" w:rsidRPr="0065218D" w:rsidRDefault="003D33ED" w:rsidP="00A33B89">
            <w:pPr>
              <w:pStyle w:val="1d"/>
              <w:rPr>
                <w:color w:val="FF0000"/>
              </w:rPr>
            </w:pPr>
            <w:r>
              <w:rPr>
                <w:rFonts w:hint="eastAsia"/>
                <w:szCs w:val="21"/>
              </w:rPr>
              <w:t>10</w:t>
            </w:r>
            <w:r w:rsidR="0063518D">
              <w:rPr>
                <w:rFonts w:hint="eastAsia"/>
                <w:szCs w:val="21"/>
              </w:rPr>
              <w:t>0000</w:t>
            </w:r>
            <w:r w:rsidR="0063518D" w:rsidRPr="0065218D">
              <w:rPr>
                <w:szCs w:val="21"/>
              </w:rPr>
              <w:t>m</w:t>
            </w:r>
            <w:r w:rsidR="0063518D" w:rsidRPr="0065218D">
              <w:rPr>
                <w:szCs w:val="21"/>
                <w:vertAlign w:val="superscript"/>
              </w:rPr>
              <w:t>2</w:t>
            </w:r>
          </w:p>
        </w:tc>
        <w:tc>
          <w:tcPr>
            <w:tcW w:w="1042" w:type="dxa"/>
            <w:vAlign w:val="center"/>
          </w:tcPr>
          <w:p w:rsidR="0063518D" w:rsidRPr="0065218D" w:rsidRDefault="0063518D" w:rsidP="00A33B89">
            <w:pPr>
              <w:pStyle w:val="1d"/>
            </w:pPr>
            <w:r w:rsidRPr="0065218D">
              <w:t>-</w:t>
            </w:r>
          </w:p>
        </w:tc>
      </w:tr>
      <w:tr w:rsidR="0063518D" w:rsidTr="00B22C00">
        <w:trPr>
          <w:jc w:val="center"/>
        </w:trPr>
        <w:tc>
          <w:tcPr>
            <w:tcW w:w="1241" w:type="dxa"/>
            <w:vAlign w:val="center"/>
          </w:tcPr>
          <w:p w:rsidR="0063518D" w:rsidRPr="0065218D" w:rsidRDefault="0063518D" w:rsidP="0063518D">
            <w:pPr>
              <w:pStyle w:val="1d"/>
              <w:ind w:firstLine="480"/>
            </w:pPr>
            <w:r w:rsidRPr="0065218D">
              <w:rPr>
                <w:rFonts w:hint="eastAsia"/>
              </w:rPr>
              <w:t>7</w:t>
            </w:r>
          </w:p>
        </w:tc>
        <w:tc>
          <w:tcPr>
            <w:tcW w:w="2552" w:type="dxa"/>
            <w:vAlign w:val="center"/>
          </w:tcPr>
          <w:p w:rsidR="0063518D" w:rsidRPr="0065218D" w:rsidRDefault="0063518D" w:rsidP="00A33B89">
            <w:pPr>
              <w:pStyle w:val="1d"/>
            </w:pPr>
            <w:r w:rsidRPr="0065218D">
              <w:rPr>
                <w:rFonts w:hint="eastAsia"/>
              </w:rPr>
              <w:t>环保</w:t>
            </w:r>
            <w:r w:rsidRPr="0065218D">
              <w:t>手续</w:t>
            </w:r>
          </w:p>
        </w:tc>
        <w:tc>
          <w:tcPr>
            <w:tcW w:w="3685" w:type="dxa"/>
            <w:vAlign w:val="center"/>
          </w:tcPr>
          <w:p w:rsidR="0063518D" w:rsidRPr="0065218D" w:rsidRDefault="0063518D" w:rsidP="003D33ED">
            <w:pPr>
              <w:pStyle w:val="1d"/>
              <w:jc w:val="left"/>
            </w:pPr>
            <w:r>
              <w:t>《</w:t>
            </w:r>
            <w:r w:rsidR="003D33ED" w:rsidRPr="003D33ED">
              <w:rPr>
                <w:rFonts w:hint="eastAsia"/>
              </w:rPr>
              <w:t>南昌大学第二附属医院红角洲分院建设项目环境影响报告书</w:t>
            </w:r>
            <w:r>
              <w:t>》</w:t>
            </w:r>
            <w:r w:rsidR="003D33ED">
              <w:rPr>
                <w:rFonts w:hint="eastAsia"/>
              </w:rPr>
              <w:t xml:space="preserve"> </w:t>
            </w:r>
            <w:r w:rsidRPr="0065218D">
              <w:rPr>
                <w:rFonts w:hint="eastAsia"/>
              </w:rPr>
              <w:t>《</w:t>
            </w:r>
            <w:r w:rsidR="003D33ED">
              <w:rPr>
                <w:rFonts w:hint="eastAsia"/>
              </w:rPr>
              <w:t>南昌大学第二附属医院（红角洲）</w:t>
            </w:r>
            <w:r w:rsidRPr="0065218D">
              <w:rPr>
                <w:rFonts w:hint="eastAsia"/>
              </w:rPr>
              <w:t>突发环境事件应急预案》</w:t>
            </w:r>
            <w:r>
              <w:rPr>
                <w:rFonts w:hint="eastAsia"/>
              </w:rPr>
              <w:t>。</w:t>
            </w:r>
          </w:p>
        </w:tc>
        <w:tc>
          <w:tcPr>
            <w:tcW w:w="1042" w:type="dxa"/>
            <w:vAlign w:val="center"/>
          </w:tcPr>
          <w:p w:rsidR="0063518D" w:rsidRPr="0065218D" w:rsidRDefault="0063518D" w:rsidP="00A33B89">
            <w:pPr>
              <w:pStyle w:val="1d"/>
            </w:pPr>
            <w:r w:rsidRPr="0065218D">
              <w:t>-</w:t>
            </w:r>
          </w:p>
        </w:tc>
      </w:tr>
    </w:tbl>
    <w:p w:rsidR="00FA13D0" w:rsidRDefault="00FA13D0" w:rsidP="00FA13D0">
      <w:pPr>
        <w:pStyle w:val="3"/>
        <w:ind w:firstLine="643"/>
      </w:pPr>
      <w:r>
        <w:rPr>
          <w:rFonts w:hint="eastAsia"/>
        </w:rPr>
        <w:t>2.1.2</w:t>
      </w:r>
      <w:r>
        <w:rPr>
          <w:rFonts w:hint="eastAsia"/>
        </w:rPr>
        <w:t>总平面布局</w:t>
      </w:r>
    </w:p>
    <w:p w:rsidR="00FA13D0" w:rsidRDefault="00FA13D0" w:rsidP="00FA13D0">
      <w:pPr>
        <w:ind w:firstLine="480"/>
      </w:pPr>
      <w:r>
        <w:rPr>
          <w:rFonts w:hint="eastAsia"/>
        </w:rPr>
        <w:t>医院占地面积</w:t>
      </w:r>
      <w:r w:rsidR="00BF1917">
        <w:rPr>
          <w:rFonts w:hint="eastAsia"/>
        </w:rPr>
        <w:t>10</w:t>
      </w:r>
      <w:r>
        <w:rPr>
          <w:rFonts w:hint="eastAsia"/>
        </w:rPr>
        <w:t xml:space="preserve">0000 </w:t>
      </w:r>
      <w:r>
        <w:rPr>
          <w:rFonts w:hint="eastAsia"/>
        </w:rPr>
        <w:t>平方米</w:t>
      </w:r>
      <w:r w:rsidR="000474DF">
        <w:rPr>
          <w:rFonts w:hint="eastAsia"/>
        </w:rPr>
        <w:t>。</w:t>
      </w:r>
      <w:r w:rsidR="00106CAC" w:rsidRPr="00FA1814">
        <w:rPr>
          <w:rFonts w:hint="eastAsia"/>
        </w:rPr>
        <w:t>地块呈矩形，项目工程由急诊部分、门诊部分、医技部分、住院楼、创伤急救中心、老年病康复中心、倒班房、办公科研教学楼、全科医生培训综合楼、食堂组成。根据用地情况，依据不同的功能特性将</w:t>
      </w:r>
      <w:r w:rsidR="00106CAC" w:rsidRPr="00FA1814">
        <w:rPr>
          <w:rFonts w:hint="eastAsia"/>
        </w:rPr>
        <w:lastRenderedPageBreak/>
        <w:t>其划分为：医疗中心区，花园疗养区，办公与生活区</w:t>
      </w:r>
      <w:r w:rsidRPr="00C776EF">
        <w:rPr>
          <w:rStyle w:val="Char3"/>
          <w:rFonts w:hint="eastAsia"/>
        </w:rPr>
        <w:t>。</w:t>
      </w:r>
      <w:r>
        <w:rPr>
          <w:rFonts w:hint="eastAsia"/>
        </w:rPr>
        <w:t>医院平面布置见附图</w:t>
      </w:r>
      <w:r w:rsidR="00117163">
        <w:rPr>
          <w:rFonts w:hint="eastAsia"/>
        </w:rPr>
        <w:t>3</w:t>
      </w:r>
      <w:r>
        <w:rPr>
          <w:rFonts w:hint="eastAsia"/>
        </w:rPr>
        <w:t>。</w:t>
      </w:r>
    </w:p>
    <w:p w:rsidR="00FA13D0" w:rsidRDefault="00FA13D0" w:rsidP="00FA13D0">
      <w:pPr>
        <w:pStyle w:val="3"/>
        <w:ind w:firstLine="643"/>
        <w:rPr>
          <w:color w:val="auto"/>
        </w:rPr>
      </w:pPr>
      <w:r>
        <w:rPr>
          <w:rFonts w:hint="eastAsia"/>
          <w:color w:val="auto"/>
        </w:rPr>
        <w:t>2.1.3</w:t>
      </w:r>
      <w:r>
        <w:rPr>
          <w:rFonts w:hint="eastAsia"/>
          <w:color w:val="auto"/>
        </w:rPr>
        <w:t>医院主要构筑物及配套设施情况</w:t>
      </w:r>
    </w:p>
    <w:p w:rsidR="00FA13D0" w:rsidRDefault="00FA13D0" w:rsidP="00FA13D0">
      <w:pPr>
        <w:ind w:firstLine="480"/>
      </w:pPr>
      <w:r>
        <w:rPr>
          <w:rFonts w:hint="eastAsia"/>
        </w:rPr>
        <w:t>医院主要构筑物及配套设施见表</w:t>
      </w:r>
      <w:r>
        <w:rPr>
          <w:rFonts w:hint="eastAsia"/>
        </w:rPr>
        <w:t>2.1-2</w:t>
      </w:r>
      <w:r>
        <w:rPr>
          <w:rFonts w:hint="eastAsia"/>
        </w:rPr>
        <w:t>和表</w:t>
      </w:r>
      <w:r>
        <w:rPr>
          <w:rFonts w:hint="eastAsia"/>
        </w:rPr>
        <w:t>2.1-3</w:t>
      </w:r>
      <w:r>
        <w:rPr>
          <w:rFonts w:hint="eastAsia"/>
        </w:rPr>
        <w:t>。</w:t>
      </w:r>
    </w:p>
    <w:p w:rsidR="00FA13D0" w:rsidRDefault="00FA13D0" w:rsidP="003502DB">
      <w:pPr>
        <w:pStyle w:val="1d"/>
        <w:ind w:firstLine="480"/>
        <w:rPr>
          <w:rFonts w:eastAsia="黑体"/>
          <w:sz w:val="24"/>
          <w:szCs w:val="24"/>
        </w:rPr>
      </w:pPr>
      <w:r>
        <w:rPr>
          <w:rFonts w:eastAsia="黑体"/>
          <w:sz w:val="24"/>
          <w:szCs w:val="24"/>
        </w:rPr>
        <w:t>表</w:t>
      </w:r>
      <w:r>
        <w:rPr>
          <w:rFonts w:eastAsia="黑体"/>
          <w:sz w:val="24"/>
          <w:szCs w:val="24"/>
        </w:rPr>
        <w:t xml:space="preserve">2.1-2 </w:t>
      </w:r>
      <w:r>
        <w:rPr>
          <w:rFonts w:eastAsia="黑体"/>
          <w:sz w:val="24"/>
          <w:szCs w:val="24"/>
        </w:rPr>
        <w:t>主要建筑物表</w:t>
      </w:r>
    </w:p>
    <w:tbl>
      <w:tblPr>
        <w:tblW w:w="924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1060"/>
        <w:gridCol w:w="480"/>
        <w:gridCol w:w="1214"/>
        <w:gridCol w:w="1044"/>
        <w:gridCol w:w="3193"/>
        <w:gridCol w:w="2252"/>
      </w:tblGrid>
      <w:tr w:rsidR="00C776EF" w:rsidRPr="00C776EF" w:rsidTr="001D5DA8">
        <w:trPr>
          <w:jc w:val="center"/>
        </w:trPr>
        <w:tc>
          <w:tcPr>
            <w:tcW w:w="1060" w:type="dxa"/>
            <w:tcBorders>
              <w:top w:val="single" w:sz="12" w:space="0" w:color="auto"/>
              <w:bottom w:val="single" w:sz="4" w:space="0" w:color="auto"/>
            </w:tcBorders>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类别</w:t>
            </w:r>
          </w:p>
        </w:tc>
        <w:tc>
          <w:tcPr>
            <w:tcW w:w="1694" w:type="dxa"/>
            <w:gridSpan w:val="2"/>
            <w:tcBorders>
              <w:top w:val="single" w:sz="12" w:space="0" w:color="auto"/>
              <w:bottom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建（构）筑物</w:t>
            </w:r>
          </w:p>
        </w:tc>
        <w:tc>
          <w:tcPr>
            <w:tcW w:w="1044" w:type="dxa"/>
            <w:tcBorders>
              <w:top w:val="single" w:sz="12" w:space="0" w:color="auto"/>
              <w:bottom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层数</w:t>
            </w:r>
          </w:p>
        </w:tc>
        <w:tc>
          <w:tcPr>
            <w:tcW w:w="3193" w:type="dxa"/>
            <w:tcBorders>
              <w:top w:val="single" w:sz="12" w:space="0" w:color="auto"/>
              <w:bottom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规划功能</w:t>
            </w:r>
          </w:p>
        </w:tc>
        <w:tc>
          <w:tcPr>
            <w:tcW w:w="2252" w:type="dxa"/>
            <w:tcBorders>
              <w:top w:val="single" w:sz="12" w:space="0" w:color="auto"/>
              <w:bottom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备注</w:t>
            </w:r>
          </w:p>
        </w:tc>
      </w:tr>
      <w:tr w:rsidR="00C776EF" w:rsidRPr="00C776EF" w:rsidTr="001D5DA8">
        <w:trPr>
          <w:trHeight w:val="285"/>
          <w:jc w:val="center"/>
        </w:trPr>
        <w:tc>
          <w:tcPr>
            <w:tcW w:w="1060" w:type="dxa"/>
            <w:vMerge w:val="restart"/>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主体工程</w:t>
            </w:r>
          </w:p>
        </w:tc>
        <w:tc>
          <w:tcPr>
            <w:tcW w:w="1694" w:type="dxa"/>
            <w:gridSpan w:val="2"/>
            <w:vMerge w:val="restart"/>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医技大楼</w:t>
            </w:r>
          </w:p>
          <w:p w:rsidR="00C776EF" w:rsidRPr="00C776EF" w:rsidRDefault="00C776EF" w:rsidP="00C776EF">
            <w:pPr>
              <w:spacing w:line="240" w:lineRule="auto"/>
              <w:ind w:firstLineChars="0" w:firstLine="0"/>
              <w:jc w:val="both"/>
              <w:rPr>
                <w:sz w:val="21"/>
                <w:szCs w:val="24"/>
              </w:rPr>
            </w:pPr>
            <w:r w:rsidRPr="00C776EF">
              <w:rPr>
                <w:rFonts w:hint="eastAsia"/>
                <w:sz w:val="21"/>
                <w:szCs w:val="24"/>
              </w:rPr>
              <w:t>5F</w:t>
            </w:r>
          </w:p>
        </w:tc>
        <w:tc>
          <w:tcPr>
            <w:tcW w:w="1044" w:type="dxa"/>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1F</w:t>
            </w:r>
          </w:p>
        </w:tc>
        <w:tc>
          <w:tcPr>
            <w:tcW w:w="3193" w:type="dxa"/>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诊室、配药室、放射中心（</w:t>
            </w:r>
            <w:r w:rsidRPr="00C776EF">
              <w:rPr>
                <w:rFonts w:hint="eastAsia"/>
                <w:sz w:val="21"/>
                <w:szCs w:val="24"/>
              </w:rPr>
              <w:t>CT</w:t>
            </w:r>
            <w:r w:rsidRPr="00C776EF">
              <w:rPr>
                <w:rFonts w:hint="eastAsia"/>
                <w:sz w:val="21"/>
                <w:szCs w:val="24"/>
              </w:rPr>
              <w:t>、</w:t>
            </w:r>
            <w:r w:rsidRPr="00C776EF">
              <w:rPr>
                <w:rFonts w:hint="eastAsia"/>
                <w:sz w:val="21"/>
                <w:szCs w:val="24"/>
              </w:rPr>
              <w:t>ECT</w:t>
            </w:r>
            <w:r w:rsidRPr="00C776EF">
              <w:rPr>
                <w:rFonts w:hint="eastAsia"/>
                <w:sz w:val="21"/>
                <w:szCs w:val="24"/>
              </w:rPr>
              <w:t>）、</w:t>
            </w:r>
            <w:r w:rsidRPr="00C776EF">
              <w:rPr>
                <w:rFonts w:ascii="Arial" w:hAnsi="Arial" w:cs="Arial" w:hint="eastAsia"/>
                <w:sz w:val="21"/>
                <w:szCs w:val="24"/>
              </w:rPr>
              <w:t>X</w:t>
            </w:r>
            <w:r w:rsidRPr="00C776EF">
              <w:rPr>
                <w:rFonts w:ascii="Arial" w:hAnsi="Arial" w:cs="Arial" w:hint="eastAsia"/>
                <w:sz w:val="21"/>
                <w:szCs w:val="24"/>
              </w:rPr>
              <w:t>光、急诊</w:t>
            </w:r>
            <w:r w:rsidRPr="00C776EF">
              <w:rPr>
                <w:rFonts w:ascii="Arial" w:hAnsi="Arial" w:cs="Arial" w:hint="eastAsia"/>
                <w:sz w:val="21"/>
                <w:szCs w:val="24"/>
              </w:rPr>
              <w:t>ICU</w:t>
            </w:r>
          </w:p>
        </w:tc>
        <w:tc>
          <w:tcPr>
            <w:tcW w:w="2252" w:type="dxa"/>
            <w:vMerge w:val="restart"/>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放射中心为辐射环评内容，不在本次评价范围内</w:t>
            </w:r>
          </w:p>
        </w:tc>
      </w:tr>
      <w:tr w:rsidR="00C776EF" w:rsidRPr="00C776EF" w:rsidTr="001D5DA8">
        <w:trPr>
          <w:trHeight w:val="285"/>
          <w:jc w:val="center"/>
        </w:trPr>
        <w:tc>
          <w:tcPr>
            <w:tcW w:w="1060" w:type="dxa"/>
            <w:vMerge/>
            <w:vAlign w:val="center"/>
          </w:tcPr>
          <w:p w:rsidR="00C776EF" w:rsidRPr="00C776EF" w:rsidRDefault="00C776EF" w:rsidP="00C776EF">
            <w:pPr>
              <w:spacing w:line="240" w:lineRule="auto"/>
              <w:ind w:firstLineChars="0" w:firstLine="0"/>
              <w:jc w:val="both"/>
              <w:rPr>
                <w:sz w:val="21"/>
                <w:szCs w:val="24"/>
              </w:rPr>
            </w:pPr>
          </w:p>
        </w:tc>
        <w:tc>
          <w:tcPr>
            <w:tcW w:w="1694" w:type="dxa"/>
            <w:gridSpan w:val="2"/>
            <w:vMerge/>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2F</w:t>
            </w:r>
            <w:r w:rsidRPr="00C776EF">
              <w:rPr>
                <w:rFonts w:hint="eastAsia"/>
                <w:sz w:val="21"/>
                <w:szCs w:val="24"/>
              </w:rPr>
              <w:t>～</w:t>
            </w:r>
            <w:r w:rsidRPr="00C776EF">
              <w:rPr>
                <w:rFonts w:hint="eastAsia"/>
                <w:sz w:val="21"/>
                <w:szCs w:val="24"/>
              </w:rPr>
              <w:t>2F</w:t>
            </w:r>
          </w:p>
        </w:tc>
        <w:tc>
          <w:tcPr>
            <w:tcW w:w="3193" w:type="dxa"/>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各科诊室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330"/>
          <w:jc w:val="center"/>
        </w:trPr>
        <w:tc>
          <w:tcPr>
            <w:tcW w:w="1060" w:type="dxa"/>
            <w:vMerge/>
            <w:vAlign w:val="center"/>
          </w:tcPr>
          <w:p w:rsidR="00C776EF" w:rsidRPr="00C776EF" w:rsidRDefault="00C776EF" w:rsidP="00C776EF">
            <w:pPr>
              <w:spacing w:line="240" w:lineRule="auto"/>
              <w:ind w:firstLineChars="0" w:firstLine="0"/>
              <w:jc w:val="both"/>
              <w:rPr>
                <w:sz w:val="21"/>
                <w:szCs w:val="24"/>
              </w:rPr>
            </w:pPr>
          </w:p>
        </w:tc>
        <w:tc>
          <w:tcPr>
            <w:tcW w:w="1694" w:type="dxa"/>
            <w:gridSpan w:val="2"/>
            <w:vMerge/>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5F</w:t>
            </w:r>
          </w:p>
        </w:tc>
        <w:tc>
          <w:tcPr>
            <w:tcW w:w="3193" w:type="dxa"/>
            <w:tcBorders>
              <w:top w:val="single" w:sz="4" w:space="0" w:color="auto"/>
            </w:tcBorders>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中心手术室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5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val="restart"/>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住院楼</w:t>
            </w:r>
          </w:p>
          <w:p w:rsidR="00C776EF" w:rsidRPr="00C776EF" w:rsidRDefault="00C776EF" w:rsidP="00C776EF">
            <w:pPr>
              <w:spacing w:line="240" w:lineRule="auto"/>
              <w:ind w:firstLineChars="0" w:firstLine="0"/>
              <w:jc w:val="both"/>
              <w:rPr>
                <w:sz w:val="21"/>
                <w:szCs w:val="24"/>
              </w:rPr>
            </w:pPr>
            <w:r w:rsidRPr="00C776EF">
              <w:rPr>
                <w:rFonts w:hint="eastAsia"/>
                <w:sz w:val="21"/>
                <w:szCs w:val="24"/>
              </w:rPr>
              <w:t>（</w:t>
            </w:r>
            <w:r w:rsidRPr="00C776EF">
              <w:rPr>
                <w:rFonts w:hint="eastAsia"/>
                <w:sz w:val="21"/>
                <w:szCs w:val="24"/>
              </w:rPr>
              <w:t>24F</w:t>
            </w:r>
            <w:r w:rsidRPr="00C776EF">
              <w:rPr>
                <w:rFonts w:hint="eastAsia"/>
                <w:sz w:val="21"/>
                <w:szCs w:val="24"/>
              </w:rPr>
              <w:t>，</w:t>
            </w:r>
            <w:r w:rsidRPr="00C776EF">
              <w:rPr>
                <w:rFonts w:hint="eastAsia"/>
                <w:sz w:val="21"/>
                <w:szCs w:val="24"/>
              </w:rPr>
              <w:t>99.8m</w:t>
            </w:r>
            <w:r w:rsidRPr="00C776EF">
              <w:rPr>
                <w:rFonts w:hint="eastAsia"/>
                <w:sz w:val="21"/>
                <w:szCs w:val="24"/>
              </w:rPr>
              <w:t>）</w:t>
            </w: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ascii="Arial" w:hAnsi="Arial" w:cs="Arial" w:hint="eastAsia"/>
                <w:sz w:val="21"/>
                <w:szCs w:val="24"/>
              </w:rPr>
              <w:t>住院门厅、住院药房</w:t>
            </w:r>
          </w:p>
        </w:tc>
        <w:tc>
          <w:tcPr>
            <w:tcW w:w="2252" w:type="dxa"/>
            <w:vMerge w:val="restart"/>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w:t>
            </w:r>
          </w:p>
        </w:tc>
      </w:tr>
      <w:tr w:rsidR="00C776EF" w:rsidRPr="00C776EF" w:rsidTr="001D5DA8">
        <w:trPr>
          <w:trHeight w:val="360"/>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2F</w:t>
            </w:r>
            <w:r w:rsidRPr="00C776EF">
              <w:rPr>
                <w:rFonts w:hint="eastAsia"/>
                <w:sz w:val="21"/>
                <w:szCs w:val="24"/>
              </w:rPr>
              <w:t>～</w:t>
            </w:r>
            <w:r w:rsidRPr="00C776EF">
              <w:rPr>
                <w:rFonts w:hint="eastAsia"/>
                <w:sz w:val="21"/>
                <w:szCs w:val="24"/>
              </w:rPr>
              <w:t>24F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病房区、医生主任办公室、护士值班室、治疗配药室等</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8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老年康复中心</w:t>
            </w:r>
          </w:p>
          <w:p w:rsidR="00C776EF" w:rsidRPr="00C776EF" w:rsidRDefault="00C776EF" w:rsidP="00C776EF">
            <w:pPr>
              <w:spacing w:line="240" w:lineRule="auto"/>
              <w:ind w:firstLineChars="0" w:firstLine="0"/>
              <w:jc w:val="both"/>
              <w:rPr>
                <w:sz w:val="21"/>
                <w:szCs w:val="24"/>
              </w:rPr>
            </w:pPr>
            <w:smartTag w:uri="urn:schemas-microsoft-com:office:smarttags" w:element="chmetcnv">
              <w:smartTagPr>
                <w:attr w:name="TCSC" w:val="0"/>
                <w:attr w:name="NumberType" w:val="1"/>
                <w:attr w:name="Negative" w:val="False"/>
                <w:attr w:name="HasSpace" w:val="False"/>
                <w:attr w:name="SourceValue" w:val="16"/>
                <w:attr w:name="UnitName" w:val="F"/>
              </w:smartTagPr>
              <w:r w:rsidRPr="00C776EF">
                <w:rPr>
                  <w:rFonts w:hint="eastAsia"/>
                  <w:sz w:val="21"/>
                  <w:szCs w:val="24"/>
                </w:rPr>
                <w:t>16F</w:t>
              </w:r>
            </w:smartTag>
          </w:p>
        </w:tc>
        <w:tc>
          <w:tcPr>
            <w:tcW w:w="1044" w:type="dxa"/>
            <w:vAlign w:val="center"/>
          </w:tcPr>
          <w:p w:rsidR="00C776EF" w:rsidRPr="00C776EF" w:rsidRDefault="00C776EF" w:rsidP="00C776EF">
            <w:pPr>
              <w:spacing w:line="240" w:lineRule="auto"/>
              <w:ind w:firstLineChars="0" w:firstLine="0"/>
              <w:jc w:val="both"/>
              <w:rPr>
                <w:sz w:val="21"/>
                <w:szCs w:val="24"/>
              </w:rPr>
            </w:pPr>
            <w:smartTag w:uri="urn:schemas-microsoft-com:office:smarttags" w:element="chmetcnv">
              <w:smartTagPr>
                <w:attr w:name="TCSC" w:val="0"/>
                <w:attr w:name="NumberType" w:val="1"/>
                <w:attr w:name="Negative" w:val="False"/>
                <w:attr w:name="HasSpace" w:val="False"/>
                <w:attr w:name="SourceValue" w:val="16"/>
                <w:attr w:name="UnitName" w:val="F"/>
              </w:smartTagPr>
              <w:r w:rsidRPr="00C776EF">
                <w:rPr>
                  <w:rFonts w:hint="eastAsia"/>
                  <w:sz w:val="21"/>
                  <w:szCs w:val="24"/>
                </w:rPr>
                <w:t>16F</w:t>
              </w:r>
            </w:smartTag>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为病患提供手术及治疗后恢复、养生、保健的康复功能</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w:t>
            </w:r>
          </w:p>
        </w:tc>
      </w:tr>
      <w:tr w:rsidR="00C776EF" w:rsidRPr="00C776EF" w:rsidTr="001D5DA8">
        <w:trPr>
          <w:trHeight w:val="373"/>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480" w:type="dxa"/>
            <w:vMerge w:val="restart"/>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创伤急救中心</w:t>
            </w:r>
          </w:p>
        </w:tc>
        <w:tc>
          <w:tcPr>
            <w:tcW w:w="1214" w:type="dxa"/>
            <w:vMerge w:val="restart"/>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创伤楼</w:t>
            </w:r>
          </w:p>
          <w:p w:rsidR="00C776EF" w:rsidRPr="00C776EF" w:rsidRDefault="00C776EF" w:rsidP="00C776EF">
            <w:pPr>
              <w:spacing w:line="240" w:lineRule="auto"/>
              <w:ind w:firstLineChars="0" w:firstLine="0"/>
              <w:jc w:val="both"/>
              <w:rPr>
                <w:sz w:val="21"/>
                <w:szCs w:val="24"/>
              </w:rPr>
            </w:pPr>
            <w:r w:rsidRPr="00C776EF">
              <w:rPr>
                <w:rFonts w:hint="eastAsia"/>
                <w:sz w:val="21"/>
                <w:szCs w:val="24"/>
              </w:rPr>
              <w:t>（西侧）</w:t>
            </w: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病房区、医生主任办公室、护士站、换药室、抢救室</w:t>
            </w:r>
          </w:p>
        </w:tc>
        <w:tc>
          <w:tcPr>
            <w:tcW w:w="2252" w:type="dxa"/>
            <w:vMerge w:val="restart"/>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传染病单元楼与创伤单元楼用隔离区隔开</w:t>
            </w:r>
          </w:p>
        </w:tc>
      </w:tr>
      <w:tr w:rsidR="00C776EF" w:rsidRPr="00C776EF" w:rsidTr="001D5DA8">
        <w:trPr>
          <w:trHeight w:val="300"/>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480" w:type="dxa"/>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214" w:type="dxa"/>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2F</w:t>
            </w:r>
            <w:r w:rsidRPr="00C776EF">
              <w:rPr>
                <w:rFonts w:hint="eastAsia"/>
                <w:sz w:val="21"/>
                <w:szCs w:val="24"/>
              </w:rPr>
              <w:t>～</w:t>
            </w:r>
            <w:r w:rsidRPr="00C776EF">
              <w:rPr>
                <w:rFonts w:hint="eastAsia"/>
                <w:sz w:val="21"/>
                <w:szCs w:val="24"/>
              </w:rPr>
              <w:t>16F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住院部</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600"/>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480" w:type="dxa"/>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214" w:type="dxa"/>
            <w:vMerge w:val="restart"/>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传染病楼（东侧）</w:t>
            </w: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办公室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55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480" w:type="dxa"/>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214" w:type="dxa"/>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2F</w:t>
            </w:r>
            <w:r w:rsidRPr="00C776EF">
              <w:rPr>
                <w:rFonts w:hint="eastAsia"/>
                <w:sz w:val="21"/>
                <w:szCs w:val="24"/>
              </w:rPr>
              <w:t>～</w:t>
            </w:r>
            <w:r w:rsidRPr="00C776EF">
              <w:rPr>
                <w:rFonts w:hint="eastAsia"/>
                <w:sz w:val="21"/>
                <w:szCs w:val="24"/>
              </w:rPr>
              <w:t>16F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传染病房</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8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val="restart"/>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办公科研、教学全科医生培训楼</w:t>
            </w: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多功室能活动厅、食堂</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位于办公科研、教学、全科医生培训综合楼附属裙楼内</w:t>
            </w:r>
          </w:p>
        </w:tc>
      </w:tr>
      <w:tr w:rsidR="00C776EF" w:rsidRPr="00C776EF" w:rsidTr="001D5DA8">
        <w:trPr>
          <w:trHeight w:val="40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2F</w:t>
            </w:r>
            <w:r w:rsidRPr="00C776EF">
              <w:rPr>
                <w:rFonts w:hint="eastAsia"/>
                <w:sz w:val="21"/>
                <w:szCs w:val="24"/>
              </w:rPr>
              <w:t>～</w:t>
            </w:r>
            <w:r w:rsidRPr="00C776EF">
              <w:rPr>
                <w:rFonts w:hint="eastAsia"/>
                <w:sz w:val="21"/>
                <w:szCs w:val="24"/>
              </w:rPr>
              <w:t>4F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会议室、培训报告厅</w:t>
            </w:r>
          </w:p>
        </w:tc>
        <w:tc>
          <w:tcPr>
            <w:tcW w:w="2252" w:type="dxa"/>
            <w:vMerge w:val="restart"/>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w:t>
            </w:r>
          </w:p>
        </w:tc>
      </w:tr>
      <w:tr w:rsidR="00C776EF" w:rsidRPr="00C776EF" w:rsidTr="001D5DA8">
        <w:trPr>
          <w:trHeight w:val="255"/>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5F</w:t>
            </w:r>
            <w:r w:rsidRPr="00C776EF">
              <w:rPr>
                <w:rFonts w:hint="eastAsia"/>
                <w:sz w:val="21"/>
                <w:szCs w:val="24"/>
              </w:rPr>
              <w:t>～</w:t>
            </w:r>
            <w:r w:rsidRPr="00C776EF">
              <w:rPr>
                <w:rFonts w:hint="eastAsia"/>
                <w:sz w:val="21"/>
                <w:szCs w:val="24"/>
              </w:rPr>
              <w:t>6F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实验室、教室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40"/>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7F</w:t>
            </w:r>
            <w:r w:rsidRPr="00C776EF">
              <w:rPr>
                <w:rFonts w:hint="eastAsia"/>
                <w:sz w:val="21"/>
                <w:szCs w:val="24"/>
              </w:rPr>
              <w:t>～</w:t>
            </w:r>
            <w:r w:rsidRPr="00C776EF">
              <w:rPr>
                <w:rFonts w:hint="eastAsia"/>
                <w:sz w:val="21"/>
                <w:szCs w:val="24"/>
              </w:rPr>
              <w:t>10F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办公室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40"/>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vMerge/>
            <w:shd w:val="clear" w:color="auto" w:fill="auto"/>
            <w:vAlign w:val="center"/>
          </w:tcPr>
          <w:p w:rsidR="00C776EF" w:rsidRPr="00C776EF" w:rsidRDefault="00C776EF" w:rsidP="00C776EF">
            <w:pPr>
              <w:spacing w:line="240" w:lineRule="auto"/>
              <w:ind w:firstLineChars="0" w:firstLine="0"/>
              <w:jc w:val="both"/>
              <w:rPr>
                <w:sz w:val="21"/>
                <w:szCs w:val="24"/>
              </w:rPr>
            </w:pP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11F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阅览室</w:t>
            </w:r>
          </w:p>
        </w:tc>
        <w:tc>
          <w:tcPr>
            <w:tcW w:w="2252" w:type="dxa"/>
            <w:vMerge/>
            <w:vAlign w:val="center"/>
          </w:tcPr>
          <w:p w:rsidR="00C776EF" w:rsidRPr="00C776EF" w:rsidRDefault="00C776EF" w:rsidP="00C776EF">
            <w:pPr>
              <w:spacing w:line="240" w:lineRule="auto"/>
              <w:ind w:firstLineChars="0" w:firstLine="0"/>
              <w:jc w:val="both"/>
              <w:rPr>
                <w:sz w:val="21"/>
                <w:szCs w:val="24"/>
              </w:rPr>
            </w:pPr>
          </w:p>
        </w:tc>
      </w:tr>
      <w:tr w:rsidR="00C776EF" w:rsidRPr="00C776EF" w:rsidTr="001D5DA8">
        <w:trPr>
          <w:trHeight w:val="208"/>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医生倒班房</w:t>
            </w:r>
          </w:p>
        </w:tc>
        <w:tc>
          <w:tcPr>
            <w:tcW w:w="1044" w:type="dxa"/>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22</w:t>
            </w:r>
            <w:r w:rsidRPr="00C776EF">
              <w:rPr>
                <w:rFonts w:ascii="宋体" w:hint="eastAsia"/>
                <w:sz w:val="21"/>
                <w:szCs w:val="24"/>
              </w:rPr>
              <w:t>F、</w:t>
            </w:r>
            <w:r w:rsidRPr="00C776EF">
              <w:rPr>
                <w:rFonts w:hint="eastAsia"/>
                <w:sz w:val="21"/>
                <w:szCs w:val="24"/>
              </w:rPr>
              <w:t>34F</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住宿</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2</w:t>
            </w:r>
            <w:r w:rsidRPr="00C776EF">
              <w:rPr>
                <w:rFonts w:hint="eastAsia"/>
                <w:sz w:val="21"/>
                <w:szCs w:val="24"/>
              </w:rPr>
              <w:t>栋</w:t>
            </w:r>
          </w:p>
        </w:tc>
      </w:tr>
      <w:tr w:rsidR="00C776EF" w:rsidRPr="00C776EF" w:rsidTr="001D5DA8">
        <w:trPr>
          <w:trHeight w:val="208"/>
          <w:jc w:val="center"/>
        </w:trPr>
        <w:tc>
          <w:tcPr>
            <w:tcW w:w="1060" w:type="dxa"/>
            <w:vMerge w:val="restart"/>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辅助工程</w:t>
            </w:r>
          </w:p>
        </w:tc>
        <w:tc>
          <w:tcPr>
            <w:tcW w:w="1694" w:type="dxa"/>
            <w:gridSpan w:val="2"/>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地下层</w:t>
            </w:r>
          </w:p>
        </w:tc>
        <w:tc>
          <w:tcPr>
            <w:tcW w:w="1044" w:type="dxa"/>
            <w:shd w:val="clear" w:color="auto" w:fill="auto"/>
            <w:vAlign w:val="center"/>
          </w:tcPr>
          <w:p w:rsidR="00C776EF" w:rsidRPr="00C776EF" w:rsidRDefault="00C776EF" w:rsidP="00C776EF">
            <w:pPr>
              <w:spacing w:line="240" w:lineRule="auto"/>
              <w:ind w:firstLineChars="0" w:firstLine="0"/>
              <w:jc w:val="both"/>
              <w:rPr>
                <w:sz w:val="21"/>
                <w:szCs w:val="24"/>
              </w:rPr>
            </w:pPr>
            <w:smartTag w:uri="urn:schemas-microsoft-com:office:smarttags" w:element="chmetcnv">
              <w:smartTagPr>
                <w:attr w:name="TCSC" w:val="0"/>
                <w:attr w:name="NumberType" w:val="1"/>
                <w:attr w:name="Negative" w:val="False"/>
                <w:attr w:name="HasSpace" w:val="False"/>
                <w:attr w:name="SourceValue" w:val="2"/>
                <w:attr w:name="UnitName" w:val="F"/>
              </w:smartTagPr>
              <w:r w:rsidRPr="00C776EF">
                <w:rPr>
                  <w:rFonts w:hint="eastAsia"/>
                  <w:sz w:val="21"/>
                  <w:szCs w:val="24"/>
                </w:rPr>
                <w:t>2F</w:t>
              </w:r>
            </w:smartTag>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地下车库、配电间、空调机房、水泵房、人防用房、发电机房等</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地下规划有</w:t>
            </w:r>
            <w:r w:rsidRPr="00C776EF">
              <w:rPr>
                <w:rFonts w:ascii="宋体" w:hint="eastAsia"/>
                <w:sz w:val="21"/>
                <w:szCs w:val="24"/>
              </w:rPr>
              <w:t>1908</w:t>
            </w:r>
            <w:r w:rsidRPr="00C776EF">
              <w:rPr>
                <w:rFonts w:hint="eastAsia"/>
                <w:sz w:val="21"/>
                <w:szCs w:val="24"/>
              </w:rPr>
              <w:t>个停车位，发电机拟安置于地下一层发电机房内</w:t>
            </w:r>
          </w:p>
        </w:tc>
      </w:tr>
      <w:tr w:rsidR="00C776EF" w:rsidRPr="00C776EF" w:rsidTr="001D5DA8">
        <w:trPr>
          <w:trHeight w:val="208"/>
          <w:jc w:val="center"/>
        </w:trPr>
        <w:tc>
          <w:tcPr>
            <w:tcW w:w="1060" w:type="dxa"/>
            <w:vMerge/>
          </w:tcPr>
          <w:p w:rsidR="00C776EF" w:rsidRPr="00C776EF" w:rsidRDefault="00C776EF" w:rsidP="00C776EF">
            <w:pPr>
              <w:spacing w:line="240" w:lineRule="auto"/>
              <w:ind w:firstLineChars="0" w:firstLine="0"/>
              <w:jc w:val="both"/>
              <w:rPr>
                <w:sz w:val="21"/>
                <w:szCs w:val="24"/>
              </w:rPr>
            </w:pPr>
          </w:p>
        </w:tc>
        <w:tc>
          <w:tcPr>
            <w:tcW w:w="1694" w:type="dxa"/>
            <w:gridSpan w:val="2"/>
            <w:shd w:val="clear" w:color="auto" w:fill="auto"/>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医疗废物暂存库</w:t>
            </w:r>
          </w:p>
        </w:tc>
        <w:tc>
          <w:tcPr>
            <w:tcW w:w="1044" w:type="dxa"/>
            <w:shd w:val="clear" w:color="auto" w:fill="auto"/>
            <w:vAlign w:val="center"/>
          </w:tcPr>
          <w:p w:rsidR="00C776EF" w:rsidRPr="00C776EF" w:rsidRDefault="00C776EF" w:rsidP="00C776EF">
            <w:pPr>
              <w:spacing w:line="240" w:lineRule="auto"/>
              <w:ind w:firstLineChars="0" w:firstLine="0"/>
              <w:jc w:val="both"/>
              <w:rPr>
                <w:sz w:val="21"/>
                <w:szCs w:val="24"/>
              </w:rPr>
            </w:pPr>
            <w:smartTag w:uri="urn:schemas-microsoft-com:office:smarttags" w:element="chmetcnv">
              <w:smartTagPr>
                <w:attr w:name="TCSC" w:val="0"/>
                <w:attr w:name="NumberType" w:val="1"/>
                <w:attr w:name="Negative" w:val="False"/>
                <w:attr w:name="HasSpace" w:val="False"/>
                <w:attr w:name="SourceValue" w:val="1"/>
                <w:attr w:name="UnitName" w:val="F"/>
              </w:smartTagPr>
              <w:r w:rsidRPr="00C776EF">
                <w:rPr>
                  <w:rFonts w:hint="eastAsia"/>
                  <w:sz w:val="21"/>
                  <w:szCs w:val="24"/>
                </w:rPr>
                <w:t>1F</w:t>
              </w:r>
            </w:smartTag>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用于暂存院内医疗废物</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布置在地块东南面</w:t>
            </w:r>
          </w:p>
        </w:tc>
      </w:tr>
      <w:tr w:rsidR="00C776EF" w:rsidRPr="00C776EF" w:rsidTr="001D5DA8">
        <w:trPr>
          <w:trHeight w:val="675"/>
          <w:jc w:val="center"/>
        </w:trPr>
        <w:tc>
          <w:tcPr>
            <w:tcW w:w="1060"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公用工程</w:t>
            </w:r>
          </w:p>
        </w:tc>
        <w:tc>
          <w:tcPr>
            <w:tcW w:w="1694" w:type="dxa"/>
            <w:gridSpan w:val="2"/>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制氧站</w:t>
            </w:r>
          </w:p>
        </w:tc>
        <w:tc>
          <w:tcPr>
            <w:tcW w:w="1044" w:type="dxa"/>
            <w:vAlign w:val="center"/>
          </w:tcPr>
          <w:p w:rsidR="00C776EF" w:rsidRPr="00C776EF" w:rsidRDefault="00C776EF" w:rsidP="00C776EF">
            <w:pPr>
              <w:spacing w:line="240" w:lineRule="auto"/>
              <w:ind w:firstLineChars="0" w:firstLine="0"/>
              <w:jc w:val="both"/>
              <w:rPr>
                <w:sz w:val="21"/>
                <w:szCs w:val="24"/>
              </w:rPr>
            </w:pPr>
            <w:smartTag w:uri="urn:schemas-microsoft-com:office:smarttags" w:element="chmetcnv">
              <w:smartTagPr>
                <w:attr w:name="TCSC" w:val="0"/>
                <w:attr w:name="NumberType" w:val="1"/>
                <w:attr w:name="Negative" w:val="False"/>
                <w:attr w:name="HasSpace" w:val="False"/>
                <w:attr w:name="SourceValue" w:val="1"/>
                <w:attr w:name="UnitName" w:val="F"/>
              </w:smartTagPr>
              <w:r w:rsidRPr="00C776EF">
                <w:rPr>
                  <w:rFonts w:hint="eastAsia"/>
                  <w:sz w:val="21"/>
                  <w:szCs w:val="24"/>
                </w:rPr>
                <w:t>1F</w:t>
              </w:r>
            </w:smartTag>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为院内医疗提供氧气</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采用医用制氧设备制氧，制氧站布置在地块东北面空旷处</w:t>
            </w:r>
          </w:p>
        </w:tc>
      </w:tr>
      <w:tr w:rsidR="00C776EF" w:rsidRPr="00C776EF" w:rsidTr="001D5DA8">
        <w:trPr>
          <w:trHeight w:val="301"/>
          <w:jc w:val="center"/>
        </w:trPr>
        <w:tc>
          <w:tcPr>
            <w:tcW w:w="1060"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环保工程</w:t>
            </w:r>
          </w:p>
        </w:tc>
        <w:tc>
          <w:tcPr>
            <w:tcW w:w="1694" w:type="dxa"/>
            <w:gridSpan w:val="2"/>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污水处理站</w:t>
            </w:r>
          </w:p>
          <w:p w:rsidR="00C776EF" w:rsidRPr="00C776EF" w:rsidRDefault="00C776EF" w:rsidP="00C776EF">
            <w:pPr>
              <w:spacing w:line="240" w:lineRule="auto"/>
              <w:ind w:firstLineChars="0" w:firstLine="0"/>
              <w:jc w:val="both"/>
              <w:rPr>
                <w:sz w:val="21"/>
                <w:szCs w:val="24"/>
              </w:rPr>
            </w:pPr>
            <w:r w:rsidRPr="00C776EF">
              <w:rPr>
                <w:rFonts w:hint="eastAsia"/>
                <w:sz w:val="21"/>
                <w:szCs w:val="24"/>
              </w:rPr>
              <w:t>（地埋式）</w:t>
            </w:r>
          </w:p>
        </w:tc>
        <w:tc>
          <w:tcPr>
            <w:tcW w:w="1044"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w:t>
            </w:r>
          </w:p>
        </w:tc>
        <w:tc>
          <w:tcPr>
            <w:tcW w:w="3193"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处理院内污水</w:t>
            </w:r>
          </w:p>
        </w:tc>
        <w:tc>
          <w:tcPr>
            <w:tcW w:w="2252" w:type="dxa"/>
            <w:vAlign w:val="center"/>
          </w:tcPr>
          <w:p w:rsidR="00C776EF" w:rsidRPr="00C776EF" w:rsidRDefault="00C776EF" w:rsidP="00C776EF">
            <w:pPr>
              <w:spacing w:line="240" w:lineRule="auto"/>
              <w:ind w:firstLineChars="0" w:firstLine="0"/>
              <w:jc w:val="both"/>
              <w:rPr>
                <w:sz w:val="21"/>
                <w:szCs w:val="24"/>
              </w:rPr>
            </w:pPr>
            <w:r w:rsidRPr="00C776EF">
              <w:rPr>
                <w:rFonts w:hint="eastAsia"/>
                <w:sz w:val="21"/>
                <w:szCs w:val="24"/>
              </w:rPr>
              <w:t>位于地块东侧，污水处理站规模为</w:t>
            </w:r>
            <w:smartTag w:uri="urn:schemas-microsoft-com:office:smarttags" w:element="chmetcnv">
              <w:smartTagPr>
                <w:attr w:name="TCSC" w:val="0"/>
                <w:attr w:name="NumberType" w:val="1"/>
                <w:attr w:name="Negative" w:val="False"/>
                <w:attr w:name="HasSpace" w:val="False"/>
                <w:attr w:name="SourceValue" w:val="1500"/>
                <w:attr w:name="UnitName" w:val="m3"/>
              </w:smartTagPr>
              <w:r w:rsidRPr="00C776EF">
                <w:rPr>
                  <w:rFonts w:hint="eastAsia"/>
                  <w:sz w:val="21"/>
                  <w:szCs w:val="24"/>
                </w:rPr>
                <w:t>1500m</w:t>
              </w:r>
              <w:r w:rsidRPr="00C776EF">
                <w:rPr>
                  <w:rFonts w:hint="eastAsia"/>
                  <w:sz w:val="21"/>
                  <w:szCs w:val="24"/>
                  <w:vertAlign w:val="superscript"/>
                </w:rPr>
                <w:t>3</w:t>
              </w:r>
            </w:smartTag>
            <w:r w:rsidRPr="00C776EF">
              <w:rPr>
                <w:rFonts w:hint="eastAsia"/>
                <w:sz w:val="21"/>
                <w:szCs w:val="24"/>
              </w:rPr>
              <w:t>/d</w:t>
            </w:r>
          </w:p>
        </w:tc>
      </w:tr>
    </w:tbl>
    <w:p w:rsidR="00FA13D0" w:rsidRDefault="00FA13D0" w:rsidP="00FA13D0">
      <w:pPr>
        <w:pStyle w:val="3"/>
      </w:pPr>
      <w:r>
        <w:rPr>
          <w:rFonts w:hint="eastAsia"/>
        </w:rPr>
        <w:t>2.1.4</w:t>
      </w:r>
      <w:r w:rsidR="00B04333" w:rsidRPr="00ED4421">
        <w:t>周边环境风险受体情况</w:t>
      </w:r>
      <w:r w:rsidR="00B04333" w:rsidRPr="00B04333">
        <w:t>及联系方式</w:t>
      </w:r>
    </w:p>
    <w:p w:rsidR="00FA13D0" w:rsidRDefault="00FA13D0" w:rsidP="00FA13D0">
      <w:pPr>
        <w:ind w:firstLine="480"/>
        <w:jc w:val="center"/>
        <w:rPr>
          <w:rFonts w:eastAsia="黑体"/>
        </w:rPr>
      </w:pPr>
      <w:r>
        <w:rPr>
          <w:rFonts w:eastAsia="黑体"/>
        </w:rPr>
        <w:t>表</w:t>
      </w:r>
      <w:r>
        <w:rPr>
          <w:rFonts w:eastAsia="黑体"/>
        </w:rPr>
        <w:t>2.1-</w:t>
      </w:r>
      <w:r w:rsidR="00C30DBF">
        <w:rPr>
          <w:rFonts w:eastAsia="黑体" w:hint="eastAsia"/>
        </w:rPr>
        <w:t>3</w:t>
      </w:r>
      <w:r w:rsidR="00895701" w:rsidRPr="0027624E">
        <w:rPr>
          <w:rFonts w:eastAsia="黑体"/>
          <w:szCs w:val="24"/>
        </w:rPr>
        <w:t>环境敏感</w:t>
      </w:r>
      <w:r w:rsidR="00895701" w:rsidRPr="0027624E">
        <w:rPr>
          <w:rFonts w:eastAsia="黑体" w:hint="eastAsia"/>
          <w:szCs w:val="24"/>
        </w:rPr>
        <w:t>保护目标分布</w:t>
      </w:r>
      <w:r w:rsidR="00895701" w:rsidRPr="0027624E">
        <w:rPr>
          <w:rFonts w:eastAsia="黑体"/>
          <w:szCs w:val="24"/>
        </w:rPr>
        <w:t>情况一览表</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41"/>
        <w:gridCol w:w="2284"/>
        <w:gridCol w:w="2236"/>
        <w:gridCol w:w="1944"/>
      </w:tblGrid>
      <w:tr w:rsidR="00B04333" w:rsidTr="00B04333">
        <w:trPr>
          <w:trHeight w:val="348"/>
        </w:trPr>
        <w:tc>
          <w:tcPr>
            <w:tcW w:w="2041" w:type="dxa"/>
            <w:vAlign w:val="bottom"/>
          </w:tcPr>
          <w:p w:rsidR="00B04333" w:rsidRPr="00B04333" w:rsidRDefault="00B04333" w:rsidP="00CC45A4">
            <w:pPr>
              <w:pStyle w:val="1d"/>
            </w:pPr>
            <w:r w:rsidRPr="00B04333">
              <w:t>名称</w:t>
            </w:r>
          </w:p>
        </w:tc>
        <w:tc>
          <w:tcPr>
            <w:tcW w:w="2284" w:type="dxa"/>
            <w:vAlign w:val="bottom"/>
          </w:tcPr>
          <w:p w:rsidR="00B04333" w:rsidRPr="00B04333" w:rsidRDefault="00B04333" w:rsidP="00CC45A4">
            <w:pPr>
              <w:ind w:left="480" w:firstLineChars="0" w:firstLine="0"/>
              <w:jc w:val="center"/>
              <w:rPr>
                <w:rFonts w:eastAsiaTheme="minorEastAsia"/>
                <w:sz w:val="21"/>
                <w:szCs w:val="21"/>
              </w:rPr>
            </w:pPr>
            <w:r w:rsidRPr="00B04333">
              <w:rPr>
                <w:rFonts w:eastAsiaTheme="minorEastAsia"/>
                <w:sz w:val="21"/>
                <w:szCs w:val="21"/>
              </w:rPr>
              <w:t>方位</w:t>
            </w:r>
          </w:p>
        </w:tc>
        <w:tc>
          <w:tcPr>
            <w:tcW w:w="2236" w:type="dxa"/>
            <w:vAlign w:val="bottom"/>
          </w:tcPr>
          <w:p w:rsidR="00B04333" w:rsidRPr="00B04333" w:rsidRDefault="00B04333" w:rsidP="00CC45A4">
            <w:pPr>
              <w:ind w:left="480" w:firstLineChars="0" w:firstLine="0"/>
              <w:jc w:val="center"/>
              <w:rPr>
                <w:rFonts w:eastAsiaTheme="minorEastAsia"/>
                <w:sz w:val="21"/>
                <w:szCs w:val="21"/>
              </w:rPr>
            </w:pPr>
            <w:r w:rsidRPr="00B04333">
              <w:rPr>
                <w:rFonts w:eastAsiaTheme="minorEastAsia"/>
                <w:sz w:val="21"/>
                <w:szCs w:val="21"/>
              </w:rPr>
              <w:t>距离</w:t>
            </w:r>
            <w:r w:rsidRPr="00B04333">
              <w:rPr>
                <w:rFonts w:eastAsiaTheme="minorEastAsia"/>
                <w:sz w:val="21"/>
                <w:szCs w:val="21"/>
              </w:rPr>
              <w:t>/m</w:t>
            </w:r>
          </w:p>
        </w:tc>
        <w:tc>
          <w:tcPr>
            <w:tcW w:w="1944" w:type="dxa"/>
            <w:vAlign w:val="bottom"/>
          </w:tcPr>
          <w:p w:rsidR="00B04333" w:rsidRPr="00B04333" w:rsidRDefault="00B04333" w:rsidP="00CC45A4">
            <w:pPr>
              <w:ind w:left="480" w:firstLineChars="0" w:firstLine="0"/>
              <w:jc w:val="center"/>
              <w:rPr>
                <w:rFonts w:eastAsiaTheme="minorEastAsia"/>
                <w:sz w:val="21"/>
                <w:szCs w:val="21"/>
              </w:rPr>
            </w:pPr>
            <w:r w:rsidRPr="00B04333">
              <w:rPr>
                <w:rFonts w:eastAsiaTheme="minorEastAsia"/>
                <w:sz w:val="21"/>
                <w:szCs w:val="21"/>
              </w:rPr>
              <w:t>联系电话</w:t>
            </w:r>
          </w:p>
        </w:tc>
      </w:tr>
      <w:tr w:rsidR="00B04333" w:rsidTr="00233913">
        <w:trPr>
          <w:trHeight w:val="276"/>
        </w:trPr>
        <w:tc>
          <w:tcPr>
            <w:tcW w:w="2041"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紫金园Ⅰ期</w:t>
            </w:r>
          </w:p>
        </w:tc>
        <w:tc>
          <w:tcPr>
            <w:tcW w:w="2284"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南面</w:t>
            </w:r>
          </w:p>
        </w:tc>
        <w:tc>
          <w:tcPr>
            <w:tcW w:w="2236" w:type="dxa"/>
            <w:vAlign w:val="center"/>
          </w:tcPr>
          <w:p w:rsidR="00B04333" w:rsidRPr="00FA1814" w:rsidRDefault="00B04333" w:rsidP="00CC45A4">
            <w:pPr>
              <w:pStyle w:val="afffff1"/>
              <w:rPr>
                <w:spacing w:val="0"/>
                <w:w w:val="100"/>
                <w:kern w:val="21"/>
                <w:sz w:val="21"/>
                <w:szCs w:val="21"/>
              </w:rPr>
            </w:pPr>
            <w:r w:rsidRPr="00FA1814">
              <w:rPr>
                <w:rFonts w:hint="eastAsia"/>
                <w:spacing w:val="0"/>
                <w:w w:val="100"/>
                <w:kern w:val="21"/>
                <w:sz w:val="21"/>
                <w:szCs w:val="21"/>
              </w:rPr>
              <w:t>312</w:t>
            </w:r>
          </w:p>
        </w:tc>
        <w:tc>
          <w:tcPr>
            <w:tcW w:w="1944" w:type="dxa"/>
            <w:vAlign w:val="bottom"/>
          </w:tcPr>
          <w:p w:rsidR="00B04333" w:rsidRPr="0065218D" w:rsidRDefault="00B04333" w:rsidP="00CC45A4">
            <w:pPr>
              <w:pStyle w:val="1d"/>
            </w:pPr>
            <w:r>
              <w:rPr>
                <w:rStyle w:val="clampword"/>
              </w:rPr>
              <w:t>(0791)83779123</w:t>
            </w:r>
          </w:p>
        </w:tc>
      </w:tr>
    </w:tbl>
    <w:p w:rsidR="00895701" w:rsidRDefault="00895701" w:rsidP="00895701">
      <w:pPr>
        <w:ind w:firstLine="480"/>
        <w:jc w:val="center"/>
        <w:rPr>
          <w:rFonts w:eastAsia="黑体"/>
        </w:rPr>
      </w:pPr>
      <w:r>
        <w:rPr>
          <w:rFonts w:eastAsia="黑体"/>
        </w:rPr>
        <w:lastRenderedPageBreak/>
        <w:t>表</w:t>
      </w:r>
      <w:r>
        <w:rPr>
          <w:rFonts w:eastAsia="黑体"/>
        </w:rPr>
        <w:t>2.1-</w:t>
      </w:r>
      <w:r>
        <w:rPr>
          <w:rFonts w:eastAsia="黑体" w:hint="eastAsia"/>
        </w:rPr>
        <w:t>3</w:t>
      </w:r>
      <w:r w:rsidR="00102C9E" w:rsidRPr="0027624E">
        <w:rPr>
          <w:rFonts w:eastAsia="黑体"/>
          <w:szCs w:val="24"/>
        </w:rPr>
        <w:t>环境敏感</w:t>
      </w:r>
      <w:r w:rsidR="00102C9E" w:rsidRPr="0027624E">
        <w:rPr>
          <w:rFonts w:eastAsia="黑体" w:hint="eastAsia"/>
          <w:szCs w:val="24"/>
        </w:rPr>
        <w:t>保护目标分布</w:t>
      </w:r>
      <w:r w:rsidR="00102C9E" w:rsidRPr="0027624E">
        <w:rPr>
          <w:rFonts w:eastAsia="黑体"/>
          <w:szCs w:val="24"/>
        </w:rPr>
        <w:t>情况一览表</w:t>
      </w:r>
      <w:r w:rsidR="00102C9E">
        <w:rPr>
          <w:rFonts w:eastAsia="黑体" w:hint="eastAsia"/>
          <w:szCs w:val="24"/>
        </w:rPr>
        <w:t>（续）</w:t>
      </w:r>
    </w:p>
    <w:tbl>
      <w:tblPr>
        <w:tblW w:w="8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041"/>
        <w:gridCol w:w="2284"/>
        <w:gridCol w:w="2236"/>
        <w:gridCol w:w="1944"/>
      </w:tblGrid>
      <w:tr w:rsidR="00895701" w:rsidTr="008601A2">
        <w:trPr>
          <w:trHeight w:val="348"/>
        </w:trPr>
        <w:tc>
          <w:tcPr>
            <w:tcW w:w="2041" w:type="dxa"/>
            <w:vAlign w:val="bottom"/>
          </w:tcPr>
          <w:p w:rsidR="00895701" w:rsidRPr="00B04333" w:rsidRDefault="00895701" w:rsidP="00CC45A4">
            <w:pPr>
              <w:pStyle w:val="1d"/>
            </w:pPr>
            <w:r w:rsidRPr="00B04333">
              <w:t>名称</w:t>
            </w:r>
          </w:p>
        </w:tc>
        <w:tc>
          <w:tcPr>
            <w:tcW w:w="2284" w:type="dxa"/>
            <w:vAlign w:val="bottom"/>
          </w:tcPr>
          <w:p w:rsidR="00895701" w:rsidRPr="00B04333" w:rsidRDefault="00895701" w:rsidP="00CC45A4">
            <w:pPr>
              <w:ind w:left="480" w:firstLineChars="0" w:firstLine="0"/>
              <w:jc w:val="center"/>
              <w:rPr>
                <w:rFonts w:eastAsiaTheme="minorEastAsia"/>
                <w:sz w:val="21"/>
                <w:szCs w:val="21"/>
              </w:rPr>
            </w:pPr>
            <w:r w:rsidRPr="00B04333">
              <w:rPr>
                <w:rFonts w:eastAsiaTheme="minorEastAsia"/>
                <w:sz w:val="21"/>
                <w:szCs w:val="21"/>
              </w:rPr>
              <w:t>方位</w:t>
            </w:r>
          </w:p>
        </w:tc>
        <w:tc>
          <w:tcPr>
            <w:tcW w:w="2236" w:type="dxa"/>
            <w:vAlign w:val="bottom"/>
          </w:tcPr>
          <w:p w:rsidR="00895701" w:rsidRPr="00B04333" w:rsidRDefault="00895701" w:rsidP="00CC45A4">
            <w:pPr>
              <w:ind w:left="480" w:firstLineChars="0" w:firstLine="0"/>
              <w:jc w:val="center"/>
              <w:rPr>
                <w:rFonts w:eastAsiaTheme="minorEastAsia"/>
                <w:sz w:val="21"/>
                <w:szCs w:val="21"/>
              </w:rPr>
            </w:pPr>
            <w:r w:rsidRPr="00B04333">
              <w:rPr>
                <w:rFonts w:eastAsiaTheme="minorEastAsia"/>
                <w:sz w:val="21"/>
                <w:szCs w:val="21"/>
              </w:rPr>
              <w:t>距离</w:t>
            </w:r>
            <w:r w:rsidRPr="00B04333">
              <w:rPr>
                <w:rFonts w:eastAsiaTheme="minorEastAsia"/>
                <w:sz w:val="21"/>
                <w:szCs w:val="21"/>
              </w:rPr>
              <w:t>/m</w:t>
            </w:r>
          </w:p>
        </w:tc>
        <w:tc>
          <w:tcPr>
            <w:tcW w:w="1944" w:type="dxa"/>
            <w:vAlign w:val="bottom"/>
          </w:tcPr>
          <w:p w:rsidR="00895701" w:rsidRPr="00B04333" w:rsidRDefault="00895701" w:rsidP="00CC45A4">
            <w:pPr>
              <w:ind w:left="480" w:firstLineChars="0" w:firstLine="0"/>
              <w:jc w:val="center"/>
              <w:rPr>
                <w:rFonts w:eastAsiaTheme="minorEastAsia"/>
                <w:sz w:val="21"/>
                <w:szCs w:val="21"/>
              </w:rPr>
            </w:pPr>
            <w:r w:rsidRPr="00B04333">
              <w:rPr>
                <w:rFonts w:eastAsiaTheme="minorEastAsia"/>
                <w:sz w:val="21"/>
                <w:szCs w:val="21"/>
              </w:rPr>
              <w:t>联系电话</w:t>
            </w:r>
          </w:p>
        </w:tc>
      </w:tr>
      <w:tr w:rsidR="00B04333" w:rsidTr="00233913">
        <w:trPr>
          <w:trHeight w:val="276"/>
        </w:trPr>
        <w:tc>
          <w:tcPr>
            <w:tcW w:w="2041"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南昌航空大学</w:t>
            </w:r>
          </w:p>
        </w:tc>
        <w:tc>
          <w:tcPr>
            <w:tcW w:w="2284"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南面</w:t>
            </w:r>
          </w:p>
        </w:tc>
        <w:tc>
          <w:tcPr>
            <w:tcW w:w="2236" w:type="dxa"/>
            <w:vAlign w:val="center"/>
          </w:tcPr>
          <w:p w:rsidR="00B04333" w:rsidRPr="00FA1814" w:rsidRDefault="00B04333" w:rsidP="00CC45A4">
            <w:pPr>
              <w:pStyle w:val="afffff1"/>
              <w:rPr>
                <w:spacing w:val="0"/>
                <w:w w:val="100"/>
                <w:kern w:val="21"/>
                <w:sz w:val="21"/>
                <w:szCs w:val="21"/>
              </w:rPr>
            </w:pPr>
            <w:bookmarkStart w:id="13" w:name="_GoBack"/>
            <w:bookmarkEnd w:id="13"/>
            <w:r w:rsidRPr="00FA1814">
              <w:rPr>
                <w:rFonts w:hint="eastAsia"/>
                <w:spacing w:val="0"/>
                <w:w w:val="100"/>
                <w:kern w:val="21"/>
                <w:sz w:val="21"/>
                <w:szCs w:val="21"/>
              </w:rPr>
              <w:t>641</w:t>
            </w:r>
          </w:p>
        </w:tc>
        <w:tc>
          <w:tcPr>
            <w:tcW w:w="1944" w:type="dxa"/>
            <w:vAlign w:val="bottom"/>
          </w:tcPr>
          <w:p w:rsidR="00B04333" w:rsidRDefault="00B04333" w:rsidP="00CC45A4">
            <w:pPr>
              <w:pStyle w:val="1d"/>
            </w:pPr>
            <w:r>
              <w:t>0791-83863927</w:t>
            </w:r>
          </w:p>
        </w:tc>
      </w:tr>
      <w:tr w:rsidR="00B04333" w:rsidTr="00233913">
        <w:trPr>
          <w:trHeight w:val="276"/>
        </w:trPr>
        <w:tc>
          <w:tcPr>
            <w:tcW w:w="2041"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绿湖豪城</w:t>
            </w:r>
          </w:p>
        </w:tc>
        <w:tc>
          <w:tcPr>
            <w:tcW w:w="2284"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北面</w:t>
            </w:r>
          </w:p>
        </w:tc>
        <w:tc>
          <w:tcPr>
            <w:tcW w:w="2236" w:type="dxa"/>
            <w:vAlign w:val="center"/>
          </w:tcPr>
          <w:p w:rsidR="00B04333" w:rsidRPr="00FA1814" w:rsidRDefault="00B04333" w:rsidP="00CC45A4">
            <w:pPr>
              <w:pStyle w:val="afffff1"/>
              <w:rPr>
                <w:spacing w:val="0"/>
                <w:w w:val="100"/>
                <w:kern w:val="21"/>
                <w:sz w:val="21"/>
                <w:szCs w:val="21"/>
              </w:rPr>
            </w:pPr>
            <w:r w:rsidRPr="00FA1814">
              <w:rPr>
                <w:rFonts w:hint="eastAsia"/>
                <w:spacing w:val="0"/>
                <w:w w:val="100"/>
                <w:kern w:val="21"/>
                <w:sz w:val="21"/>
                <w:szCs w:val="21"/>
              </w:rPr>
              <w:t>350</w:t>
            </w:r>
          </w:p>
        </w:tc>
        <w:tc>
          <w:tcPr>
            <w:tcW w:w="1944" w:type="dxa"/>
            <w:vAlign w:val="bottom"/>
          </w:tcPr>
          <w:p w:rsidR="00B04333" w:rsidRDefault="00B04333" w:rsidP="00CC45A4">
            <w:pPr>
              <w:pStyle w:val="1d"/>
            </w:pPr>
            <w:r>
              <w:rPr>
                <w:rStyle w:val="clampword"/>
              </w:rPr>
              <w:t>(0791)88306636</w:t>
            </w:r>
          </w:p>
        </w:tc>
      </w:tr>
      <w:tr w:rsidR="00B04333" w:rsidTr="00233913">
        <w:trPr>
          <w:trHeight w:val="276"/>
        </w:trPr>
        <w:tc>
          <w:tcPr>
            <w:tcW w:w="2041"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梵顿公馆</w:t>
            </w:r>
          </w:p>
        </w:tc>
        <w:tc>
          <w:tcPr>
            <w:tcW w:w="2284"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东北</w:t>
            </w:r>
          </w:p>
        </w:tc>
        <w:tc>
          <w:tcPr>
            <w:tcW w:w="2236" w:type="dxa"/>
            <w:vAlign w:val="center"/>
          </w:tcPr>
          <w:p w:rsidR="00B04333" w:rsidRPr="00FA1814" w:rsidRDefault="00B04333" w:rsidP="00CC45A4">
            <w:pPr>
              <w:pStyle w:val="afffff1"/>
              <w:rPr>
                <w:spacing w:val="0"/>
                <w:w w:val="100"/>
                <w:kern w:val="21"/>
                <w:sz w:val="21"/>
                <w:szCs w:val="21"/>
              </w:rPr>
            </w:pPr>
            <w:r w:rsidRPr="00FA1814">
              <w:rPr>
                <w:rFonts w:hint="eastAsia"/>
                <w:spacing w:val="0"/>
                <w:w w:val="100"/>
                <w:kern w:val="21"/>
                <w:sz w:val="21"/>
                <w:szCs w:val="21"/>
              </w:rPr>
              <w:t>405</w:t>
            </w:r>
          </w:p>
        </w:tc>
        <w:tc>
          <w:tcPr>
            <w:tcW w:w="1944" w:type="dxa"/>
            <w:vAlign w:val="bottom"/>
          </w:tcPr>
          <w:p w:rsidR="00B04333" w:rsidRDefault="00B04333" w:rsidP="00CC45A4">
            <w:pPr>
              <w:pStyle w:val="1d"/>
            </w:pPr>
            <w:r>
              <w:rPr>
                <w:rStyle w:val="clampword"/>
              </w:rPr>
              <w:t>(0791)88200011</w:t>
            </w:r>
          </w:p>
        </w:tc>
      </w:tr>
      <w:tr w:rsidR="00B04333" w:rsidTr="00233913">
        <w:trPr>
          <w:trHeight w:val="276"/>
        </w:trPr>
        <w:tc>
          <w:tcPr>
            <w:tcW w:w="2041"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绿地·香颂</w:t>
            </w:r>
          </w:p>
        </w:tc>
        <w:tc>
          <w:tcPr>
            <w:tcW w:w="2284" w:type="dxa"/>
            <w:vAlign w:val="center"/>
          </w:tcPr>
          <w:p w:rsidR="00B04333" w:rsidRPr="00FA1814" w:rsidRDefault="00B04333" w:rsidP="00CC45A4">
            <w:pPr>
              <w:pStyle w:val="afffff1"/>
              <w:ind w:firstLine="420"/>
              <w:rPr>
                <w:spacing w:val="0"/>
                <w:w w:val="100"/>
                <w:sz w:val="21"/>
                <w:szCs w:val="21"/>
              </w:rPr>
            </w:pPr>
            <w:r w:rsidRPr="00FA1814">
              <w:rPr>
                <w:rFonts w:hint="eastAsia"/>
                <w:spacing w:val="0"/>
                <w:w w:val="100"/>
                <w:sz w:val="21"/>
                <w:szCs w:val="21"/>
              </w:rPr>
              <w:t>西北</w:t>
            </w:r>
          </w:p>
        </w:tc>
        <w:tc>
          <w:tcPr>
            <w:tcW w:w="2236" w:type="dxa"/>
            <w:vAlign w:val="center"/>
          </w:tcPr>
          <w:p w:rsidR="00B04333" w:rsidRPr="00FA1814" w:rsidRDefault="00B04333" w:rsidP="00CC45A4">
            <w:pPr>
              <w:pStyle w:val="afffff1"/>
              <w:rPr>
                <w:spacing w:val="0"/>
                <w:w w:val="100"/>
                <w:sz w:val="21"/>
                <w:szCs w:val="21"/>
              </w:rPr>
            </w:pPr>
            <w:r w:rsidRPr="00FA1814">
              <w:rPr>
                <w:rFonts w:hint="eastAsia"/>
                <w:spacing w:val="0"/>
                <w:w w:val="100"/>
                <w:sz w:val="21"/>
                <w:szCs w:val="21"/>
              </w:rPr>
              <w:t>630</w:t>
            </w:r>
          </w:p>
        </w:tc>
        <w:tc>
          <w:tcPr>
            <w:tcW w:w="1944" w:type="dxa"/>
            <w:vAlign w:val="bottom"/>
          </w:tcPr>
          <w:p w:rsidR="00B04333" w:rsidRDefault="00B04333" w:rsidP="00CC45A4">
            <w:pPr>
              <w:pStyle w:val="1d"/>
            </w:pPr>
            <w:r>
              <w:rPr>
                <w:rStyle w:val="clampword"/>
              </w:rPr>
              <w:t>(0791)85211811</w:t>
            </w:r>
          </w:p>
        </w:tc>
      </w:tr>
    </w:tbl>
    <w:p w:rsidR="00B04333" w:rsidRDefault="00B04333" w:rsidP="00B04333">
      <w:pPr>
        <w:pStyle w:val="3"/>
      </w:pPr>
      <w:bookmarkStart w:id="14" w:name="_Toc435404245"/>
      <w:bookmarkStart w:id="15" w:name="_Toc26233"/>
      <w:r>
        <w:rPr>
          <w:rFonts w:hint="eastAsia"/>
        </w:rPr>
        <w:t>2.1.5</w:t>
      </w:r>
      <w:r>
        <w:rPr>
          <w:rFonts w:hint="eastAsia"/>
        </w:rPr>
        <w:t>主要化学品使用情况</w:t>
      </w:r>
    </w:p>
    <w:p w:rsidR="00B04333" w:rsidRDefault="00B04333" w:rsidP="00B04333">
      <w:pPr>
        <w:ind w:firstLine="480"/>
      </w:pPr>
      <w:r>
        <w:rPr>
          <w:rFonts w:hint="eastAsia"/>
        </w:rPr>
        <w:t>医院主要使用二氧化氯粉剂，通过加药装置与活性剂混合，用作污水处理站药剂，为日常消耗药品，每次存量快用完时由第三方进行补给。二氧化氯粉剂单独放置在污水处理站的药剂加药间，二氧化氯粉剂独立包装装在防潮桶内，储备量为</w:t>
      </w:r>
      <w:r>
        <w:rPr>
          <w:rFonts w:hint="eastAsia"/>
        </w:rPr>
        <w:t>50kg</w:t>
      </w:r>
      <w:r>
        <w:rPr>
          <w:rFonts w:hint="eastAsia"/>
        </w:rPr>
        <w:t>。药剂使用情况见表</w:t>
      </w:r>
      <w:r>
        <w:rPr>
          <w:rFonts w:hint="eastAsia"/>
        </w:rPr>
        <w:t>2.1-4</w:t>
      </w:r>
      <w:r>
        <w:rPr>
          <w:rFonts w:hint="eastAsia"/>
        </w:rPr>
        <w:t>。</w:t>
      </w:r>
    </w:p>
    <w:p w:rsidR="00B04333" w:rsidRDefault="00B04333" w:rsidP="00B04333">
      <w:pPr>
        <w:ind w:firstLine="480"/>
        <w:jc w:val="center"/>
        <w:rPr>
          <w:rFonts w:eastAsia="黑体"/>
        </w:rPr>
      </w:pPr>
      <w:r>
        <w:rPr>
          <w:rFonts w:eastAsia="黑体"/>
        </w:rPr>
        <w:t>表</w:t>
      </w:r>
      <w:r>
        <w:rPr>
          <w:rFonts w:eastAsia="黑体"/>
        </w:rPr>
        <w:t>2.1-</w:t>
      </w:r>
      <w:r>
        <w:rPr>
          <w:rFonts w:eastAsia="黑体" w:hint="eastAsia"/>
        </w:rPr>
        <w:t>4</w:t>
      </w:r>
      <w:r>
        <w:rPr>
          <w:rFonts w:eastAsia="黑体"/>
        </w:rPr>
        <w:t xml:space="preserve"> </w:t>
      </w:r>
      <w:r>
        <w:rPr>
          <w:rFonts w:eastAsia="黑体"/>
        </w:rPr>
        <w:t>污水处理站使用情况</w:t>
      </w:r>
    </w:p>
    <w:tbl>
      <w:tblPr>
        <w:tblW w:w="85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680"/>
        <w:gridCol w:w="1880"/>
        <w:gridCol w:w="1840"/>
        <w:gridCol w:w="1600"/>
        <w:gridCol w:w="1560"/>
      </w:tblGrid>
      <w:tr w:rsidR="00B04333" w:rsidTr="00BA0CA4">
        <w:trPr>
          <w:trHeight w:val="348"/>
        </w:trPr>
        <w:tc>
          <w:tcPr>
            <w:tcW w:w="1680" w:type="dxa"/>
            <w:vAlign w:val="bottom"/>
          </w:tcPr>
          <w:p w:rsidR="00B04333" w:rsidRPr="0065218D" w:rsidRDefault="00B04333" w:rsidP="00BA0CA4">
            <w:pPr>
              <w:pStyle w:val="1d"/>
            </w:pPr>
            <w:r w:rsidRPr="0065218D">
              <w:rPr>
                <w:rFonts w:hint="eastAsia"/>
              </w:rPr>
              <w:t>药品名称</w:t>
            </w:r>
          </w:p>
        </w:tc>
        <w:tc>
          <w:tcPr>
            <w:tcW w:w="1880" w:type="dxa"/>
            <w:vAlign w:val="bottom"/>
          </w:tcPr>
          <w:p w:rsidR="00B04333" w:rsidRPr="0065218D" w:rsidRDefault="00B04333" w:rsidP="00BA0CA4">
            <w:pPr>
              <w:pStyle w:val="1d"/>
            </w:pPr>
            <w:r w:rsidRPr="0065218D">
              <w:rPr>
                <w:rFonts w:hint="eastAsia"/>
              </w:rPr>
              <w:t>每次采购量</w:t>
            </w:r>
          </w:p>
        </w:tc>
        <w:tc>
          <w:tcPr>
            <w:tcW w:w="1840" w:type="dxa"/>
            <w:vAlign w:val="bottom"/>
          </w:tcPr>
          <w:p w:rsidR="00B04333" w:rsidRPr="0065218D" w:rsidRDefault="00B04333" w:rsidP="00BA0CA4">
            <w:pPr>
              <w:pStyle w:val="1d"/>
            </w:pPr>
            <w:r w:rsidRPr="0065218D">
              <w:rPr>
                <w:rFonts w:hint="eastAsia"/>
              </w:rPr>
              <w:t>日常平均消耗量</w:t>
            </w:r>
          </w:p>
        </w:tc>
        <w:tc>
          <w:tcPr>
            <w:tcW w:w="1600" w:type="dxa"/>
            <w:vAlign w:val="bottom"/>
          </w:tcPr>
          <w:p w:rsidR="00B04333" w:rsidRPr="0065218D" w:rsidRDefault="00B04333" w:rsidP="00BA0CA4">
            <w:pPr>
              <w:pStyle w:val="1d"/>
            </w:pPr>
            <w:r w:rsidRPr="0065218D">
              <w:rPr>
                <w:rFonts w:hint="eastAsia"/>
              </w:rPr>
              <w:t>存储方式</w:t>
            </w:r>
          </w:p>
        </w:tc>
        <w:tc>
          <w:tcPr>
            <w:tcW w:w="1560" w:type="dxa"/>
            <w:vAlign w:val="bottom"/>
          </w:tcPr>
          <w:p w:rsidR="00B04333" w:rsidRPr="0065218D" w:rsidRDefault="00B04333" w:rsidP="00BA0CA4">
            <w:pPr>
              <w:pStyle w:val="1d"/>
            </w:pPr>
            <w:r w:rsidRPr="0065218D">
              <w:rPr>
                <w:rFonts w:hint="eastAsia"/>
              </w:rPr>
              <w:t>存储位置</w:t>
            </w:r>
          </w:p>
        </w:tc>
      </w:tr>
      <w:tr w:rsidR="00B04333" w:rsidTr="00BA0CA4">
        <w:trPr>
          <w:trHeight w:val="276"/>
        </w:trPr>
        <w:tc>
          <w:tcPr>
            <w:tcW w:w="1680" w:type="dxa"/>
            <w:vAlign w:val="bottom"/>
          </w:tcPr>
          <w:p w:rsidR="00B04333" w:rsidRPr="0065218D" w:rsidRDefault="00B04333" w:rsidP="00BA0CA4">
            <w:pPr>
              <w:pStyle w:val="1d"/>
            </w:pPr>
            <w:r>
              <w:rPr>
                <w:rFonts w:hint="eastAsia"/>
              </w:rPr>
              <w:t>二氧化氯</w:t>
            </w:r>
          </w:p>
        </w:tc>
        <w:tc>
          <w:tcPr>
            <w:tcW w:w="1880" w:type="dxa"/>
            <w:vAlign w:val="bottom"/>
          </w:tcPr>
          <w:p w:rsidR="00B04333" w:rsidRPr="0065218D" w:rsidRDefault="00B04333" w:rsidP="00BA0CA4">
            <w:pPr>
              <w:pStyle w:val="1d"/>
            </w:pPr>
            <w:r>
              <w:rPr>
                <w:rFonts w:hint="eastAsia"/>
              </w:rPr>
              <w:t>50</w:t>
            </w:r>
            <w:r w:rsidRPr="0065218D">
              <w:rPr>
                <w:rFonts w:hint="eastAsia"/>
              </w:rPr>
              <w:t>Kg</w:t>
            </w:r>
          </w:p>
        </w:tc>
        <w:tc>
          <w:tcPr>
            <w:tcW w:w="1840" w:type="dxa"/>
            <w:vAlign w:val="bottom"/>
          </w:tcPr>
          <w:p w:rsidR="00B04333" w:rsidRPr="0065218D" w:rsidRDefault="00B04333" w:rsidP="00BA0CA4">
            <w:pPr>
              <w:pStyle w:val="1d"/>
            </w:pPr>
            <w:r>
              <w:rPr>
                <w:rFonts w:hint="eastAsia"/>
              </w:rPr>
              <w:t>1</w:t>
            </w:r>
            <w:r w:rsidRPr="0065218D">
              <w:rPr>
                <w:rFonts w:hint="eastAsia"/>
              </w:rPr>
              <w:t>Kg</w:t>
            </w:r>
          </w:p>
        </w:tc>
        <w:tc>
          <w:tcPr>
            <w:tcW w:w="1600" w:type="dxa"/>
            <w:vAlign w:val="bottom"/>
          </w:tcPr>
          <w:p w:rsidR="00B04333" w:rsidRPr="0065218D" w:rsidRDefault="00B04333" w:rsidP="00BA0CA4">
            <w:pPr>
              <w:pStyle w:val="1d"/>
            </w:pPr>
            <w:r>
              <w:rPr>
                <w:rFonts w:hint="eastAsia"/>
              </w:rPr>
              <w:t>桶</w:t>
            </w:r>
            <w:r w:rsidRPr="0065218D">
              <w:rPr>
                <w:rFonts w:hint="eastAsia"/>
              </w:rPr>
              <w:t>装</w:t>
            </w:r>
          </w:p>
        </w:tc>
        <w:tc>
          <w:tcPr>
            <w:tcW w:w="1560" w:type="dxa"/>
            <w:vAlign w:val="bottom"/>
          </w:tcPr>
          <w:p w:rsidR="00B04333" w:rsidRPr="0065218D" w:rsidRDefault="00B04333" w:rsidP="00BA0CA4">
            <w:pPr>
              <w:pStyle w:val="1d"/>
            </w:pPr>
            <w:r w:rsidRPr="0065218D">
              <w:rPr>
                <w:rFonts w:hint="eastAsia"/>
              </w:rPr>
              <w:t>污水处理站</w:t>
            </w:r>
          </w:p>
        </w:tc>
      </w:tr>
    </w:tbl>
    <w:p w:rsidR="00FA13D0" w:rsidRDefault="00FA13D0" w:rsidP="00BE090E">
      <w:pPr>
        <w:pStyle w:val="af0"/>
        <w:sectPr w:rsidR="00FA13D0">
          <w:pgSz w:w="11906" w:h="16838"/>
          <w:pgMar w:top="1440" w:right="1800" w:bottom="1440" w:left="1800" w:header="851" w:footer="992" w:gutter="0"/>
          <w:cols w:space="720"/>
          <w:docGrid w:linePitch="312"/>
        </w:sectPr>
      </w:pPr>
    </w:p>
    <w:p w:rsidR="00FA13D0" w:rsidRDefault="00FA13D0" w:rsidP="00FA13D0">
      <w:pPr>
        <w:pStyle w:val="1"/>
        <w:rPr>
          <w:color w:val="auto"/>
        </w:rPr>
      </w:pPr>
      <w:bookmarkStart w:id="16" w:name="_Toc70424629"/>
      <w:r>
        <w:rPr>
          <w:rFonts w:hint="eastAsia"/>
          <w:color w:val="auto"/>
        </w:rPr>
        <w:lastRenderedPageBreak/>
        <w:t>3</w:t>
      </w:r>
      <w:bookmarkEnd w:id="14"/>
      <w:r>
        <w:rPr>
          <w:rFonts w:hint="eastAsia"/>
          <w:color w:val="auto"/>
        </w:rPr>
        <w:t>环境风险识别</w:t>
      </w:r>
      <w:bookmarkEnd w:id="15"/>
      <w:r w:rsidR="00381523">
        <w:rPr>
          <w:rFonts w:hint="eastAsia"/>
          <w:color w:val="auto"/>
        </w:rPr>
        <w:t>和判断</w:t>
      </w:r>
      <w:bookmarkEnd w:id="16"/>
    </w:p>
    <w:p w:rsidR="00FA13D0" w:rsidRDefault="00FA13D0" w:rsidP="00FA13D0">
      <w:pPr>
        <w:pStyle w:val="affb"/>
        <w:rPr>
          <w:szCs w:val="22"/>
        </w:rPr>
      </w:pPr>
      <w:r>
        <w:rPr>
          <w:rFonts w:hint="eastAsia"/>
          <w:szCs w:val="22"/>
        </w:rPr>
        <w:t>医院</w:t>
      </w:r>
      <w:r>
        <w:rPr>
          <w:szCs w:val="22"/>
        </w:rPr>
        <w:t>环境风险识别参照《企业突发环境事件风险分级方法》（</w:t>
      </w:r>
      <w:r>
        <w:rPr>
          <w:szCs w:val="22"/>
        </w:rPr>
        <w:t>HJ941-2018</w:t>
      </w:r>
      <w:r>
        <w:rPr>
          <w:szCs w:val="22"/>
        </w:rPr>
        <w:t>）、《建设项目环境风险评价技术导则》（</w:t>
      </w:r>
      <w:r>
        <w:rPr>
          <w:szCs w:val="22"/>
        </w:rPr>
        <w:t>HJ/T 169-2004</w:t>
      </w:r>
      <w:r>
        <w:rPr>
          <w:szCs w:val="22"/>
        </w:rPr>
        <w:t>）、《危险化学品名录》、《危险废物鉴别标准》及《国家危险废物名录</w:t>
      </w:r>
      <w:r>
        <w:rPr>
          <w:szCs w:val="22"/>
        </w:rPr>
        <w:t>(2016)</w:t>
      </w:r>
      <w:r>
        <w:rPr>
          <w:szCs w:val="22"/>
        </w:rPr>
        <w:t>》等技术规范文件，结合</w:t>
      </w:r>
      <w:r>
        <w:rPr>
          <w:rFonts w:hint="eastAsia"/>
          <w:szCs w:val="22"/>
        </w:rPr>
        <w:t>医院</w:t>
      </w:r>
      <w:r>
        <w:rPr>
          <w:szCs w:val="22"/>
        </w:rPr>
        <w:t>实际</w:t>
      </w:r>
      <w:r>
        <w:rPr>
          <w:rFonts w:hint="eastAsia"/>
          <w:szCs w:val="22"/>
        </w:rPr>
        <w:t>运营</w:t>
      </w:r>
      <w:r>
        <w:rPr>
          <w:szCs w:val="22"/>
        </w:rPr>
        <w:t>情况，可能的环境风险源及环境风险主要有以下几项：</w:t>
      </w:r>
    </w:p>
    <w:p w:rsidR="00FA13D0" w:rsidRDefault="00FA13D0" w:rsidP="00FA13D0">
      <w:pPr>
        <w:pStyle w:val="affb"/>
        <w:rPr>
          <w:szCs w:val="22"/>
        </w:rPr>
      </w:pPr>
      <w:r>
        <w:rPr>
          <w:szCs w:val="22"/>
        </w:rPr>
        <w:t>①</w:t>
      </w:r>
      <w:r>
        <w:rPr>
          <w:szCs w:val="22"/>
        </w:rPr>
        <w:t>化学品：污水处理站使用的危险化学品泄漏、发生火灾或者爆炸，诱发环境风险事件和</w:t>
      </w:r>
      <w:r>
        <w:rPr>
          <w:szCs w:val="22"/>
        </w:rPr>
        <w:t>/</w:t>
      </w:r>
      <w:r>
        <w:rPr>
          <w:szCs w:val="22"/>
        </w:rPr>
        <w:t>或次生环境风险事件。中央供氧系统一旦发生故障，制氧管道破裂或爆炸诱发次生环境风险事故。</w:t>
      </w:r>
    </w:p>
    <w:p w:rsidR="00FA13D0" w:rsidRDefault="00FA13D0" w:rsidP="00FA13D0">
      <w:pPr>
        <w:pStyle w:val="affb"/>
        <w:rPr>
          <w:szCs w:val="22"/>
        </w:rPr>
      </w:pPr>
      <w:r>
        <w:rPr>
          <w:szCs w:val="22"/>
        </w:rPr>
        <w:t>②</w:t>
      </w:r>
      <w:r>
        <w:rPr>
          <w:szCs w:val="22"/>
        </w:rPr>
        <w:t>环保设施：医院污水和医院医疗废物具有空间传染、急性传染和潜伏性传染的特征，其病毒、病菌的危害性是城市生活污水、生活垃圾的几百倍甚至上千倍。环保设备设施一旦发生故障或者事故导致废水事故排放，不但造成水环境污染或者土壤污染也可能引起传染病的发生。环保设施维护不当二氧化氯制备中可能出现堵塞导致二氧化氯发泄漏会引起周边大气污染。</w:t>
      </w:r>
    </w:p>
    <w:p w:rsidR="00FA13D0" w:rsidRDefault="00FA13D0" w:rsidP="00FA13D0">
      <w:pPr>
        <w:pStyle w:val="affb"/>
        <w:rPr>
          <w:szCs w:val="22"/>
        </w:rPr>
      </w:pPr>
      <w:r>
        <w:rPr>
          <w:szCs w:val="22"/>
        </w:rPr>
        <w:t>③</w:t>
      </w:r>
      <w:r>
        <w:rPr>
          <w:szCs w:val="22"/>
        </w:rPr>
        <w:t>运输、装卸过程：危险化学品、垃圾在运输、装卸过程中因事故泄露进入外界环境。</w:t>
      </w:r>
    </w:p>
    <w:p w:rsidR="00FA13D0" w:rsidRDefault="00FA13D0" w:rsidP="00FA13D0">
      <w:pPr>
        <w:pStyle w:val="affb"/>
        <w:rPr>
          <w:szCs w:val="22"/>
        </w:rPr>
      </w:pPr>
      <w:r>
        <w:rPr>
          <w:szCs w:val="22"/>
        </w:rPr>
        <w:t>④</w:t>
      </w:r>
      <w:r>
        <w:rPr>
          <w:szCs w:val="22"/>
        </w:rPr>
        <w:t>自然灾害、极端天气：暴雨等导致医疗废物被冲刷或者浸泡进入雨水系统，或因自然灾害导致污水管道破损使得医疗废水进入外环境。</w:t>
      </w:r>
    </w:p>
    <w:p w:rsidR="00FA13D0" w:rsidRDefault="00FA13D0" w:rsidP="00FA13D0">
      <w:pPr>
        <w:pStyle w:val="2"/>
        <w:rPr>
          <w:color w:val="auto"/>
          <w:szCs w:val="24"/>
        </w:rPr>
      </w:pPr>
      <w:bookmarkStart w:id="17" w:name="_Toc8"/>
      <w:bookmarkStart w:id="18" w:name="_Toc70424630"/>
      <w:r>
        <w:rPr>
          <w:rFonts w:hint="eastAsia"/>
          <w:color w:val="auto"/>
          <w:szCs w:val="24"/>
        </w:rPr>
        <w:t>3.1</w:t>
      </w:r>
      <w:r>
        <w:rPr>
          <w:rFonts w:hint="eastAsia"/>
          <w:color w:val="auto"/>
          <w:szCs w:val="24"/>
        </w:rPr>
        <w:t>危险化学品</w:t>
      </w:r>
      <w:bookmarkEnd w:id="17"/>
      <w:bookmarkEnd w:id="18"/>
    </w:p>
    <w:p w:rsidR="00FA13D0" w:rsidRDefault="00FA13D0" w:rsidP="00FA13D0">
      <w:pPr>
        <w:ind w:firstLine="480"/>
      </w:pPr>
      <w:r>
        <w:rPr>
          <w:rFonts w:hint="eastAsia"/>
        </w:rPr>
        <w:t>根据</w:t>
      </w:r>
      <w:r w:rsidR="00BA626F" w:rsidRPr="00BA626F">
        <w:rPr>
          <w:rFonts w:hint="eastAsia"/>
        </w:rPr>
        <w:t>《企业突发环境事件风险评估指南》、</w:t>
      </w:r>
      <w:r>
        <w:rPr>
          <w:rFonts w:hint="eastAsia"/>
        </w:rPr>
        <w:t>《危险化学品目录》（</w:t>
      </w:r>
      <w:r>
        <w:rPr>
          <w:rFonts w:hint="eastAsia"/>
        </w:rPr>
        <w:t>2015</w:t>
      </w:r>
      <w:r>
        <w:rPr>
          <w:rFonts w:hint="eastAsia"/>
        </w:rPr>
        <w:t>版），对我医院使用的化学品进行确定，污水处理药剂中</w:t>
      </w:r>
      <w:r w:rsidR="00BA626F">
        <w:rPr>
          <w:rFonts w:hint="eastAsia"/>
        </w:rPr>
        <w:t>二氧化氯</w:t>
      </w:r>
      <w:r>
        <w:rPr>
          <w:rFonts w:hint="eastAsia"/>
        </w:rPr>
        <w:t>属于危险化学品。</w:t>
      </w:r>
      <w:r>
        <w:rPr>
          <w:rFonts w:hint="eastAsia"/>
          <w:lang w:val="zh-CN"/>
        </w:rPr>
        <w:t>最具典型和易发的潜在的环境风险事件为这些物质在生产、储存过程中发生泄漏，导致人员伤亡、设备损害和环境污染。储存情况见表</w:t>
      </w:r>
      <w:r>
        <w:rPr>
          <w:rFonts w:hint="eastAsia"/>
        </w:rPr>
        <w:t>3.1</w:t>
      </w:r>
      <w:r>
        <w:rPr>
          <w:rFonts w:hint="eastAsia"/>
        </w:rPr>
        <w:t>。</w:t>
      </w:r>
    </w:p>
    <w:p w:rsidR="00FA13D0" w:rsidRDefault="00FA13D0" w:rsidP="00FA13D0">
      <w:pPr>
        <w:pStyle w:val="a0"/>
        <w:rPr>
          <w:sz w:val="24"/>
          <w:szCs w:val="24"/>
        </w:rPr>
      </w:pPr>
      <w:r>
        <w:rPr>
          <w:sz w:val="24"/>
          <w:szCs w:val="24"/>
        </w:rPr>
        <w:t>表</w:t>
      </w:r>
      <w:r>
        <w:rPr>
          <w:rFonts w:hint="eastAsia"/>
          <w:sz w:val="24"/>
          <w:szCs w:val="24"/>
        </w:rPr>
        <w:t>3.1</w:t>
      </w:r>
      <w:r>
        <w:rPr>
          <w:sz w:val="24"/>
          <w:szCs w:val="24"/>
        </w:rPr>
        <w:t xml:space="preserve"> </w:t>
      </w:r>
      <w:r>
        <w:rPr>
          <w:sz w:val="24"/>
          <w:szCs w:val="24"/>
        </w:rPr>
        <w:t>危险化学品储存情况一览表（单位：</w:t>
      </w:r>
      <w:r>
        <w:rPr>
          <w:sz w:val="24"/>
          <w:szCs w:val="24"/>
        </w:rPr>
        <w:t>t</w:t>
      </w:r>
      <w:r>
        <w:rPr>
          <w:sz w:val="24"/>
          <w:szCs w:val="24"/>
        </w:rPr>
        <w:t>）</w:t>
      </w:r>
    </w:p>
    <w:tbl>
      <w:tblPr>
        <w:tblW w:w="889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817"/>
        <w:gridCol w:w="2025"/>
        <w:gridCol w:w="1421"/>
        <w:gridCol w:w="1421"/>
        <w:gridCol w:w="1422"/>
        <w:gridCol w:w="1791"/>
      </w:tblGrid>
      <w:tr w:rsidR="00FA13D0" w:rsidTr="005A604A">
        <w:trPr>
          <w:jc w:val="center"/>
        </w:trPr>
        <w:tc>
          <w:tcPr>
            <w:tcW w:w="817" w:type="dxa"/>
            <w:vAlign w:val="center"/>
          </w:tcPr>
          <w:p w:rsidR="00FA13D0" w:rsidRPr="0065218D" w:rsidRDefault="00FA13D0" w:rsidP="00A33B89">
            <w:pPr>
              <w:pStyle w:val="1d"/>
            </w:pPr>
            <w:r w:rsidRPr="0065218D">
              <w:rPr>
                <w:rFonts w:hint="eastAsia"/>
              </w:rPr>
              <w:t>序号</w:t>
            </w:r>
          </w:p>
        </w:tc>
        <w:tc>
          <w:tcPr>
            <w:tcW w:w="2025" w:type="dxa"/>
            <w:vAlign w:val="center"/>
          </w:tcPr>
          <w:p w:rsidR="00FA13D0" w:rsidRPr="0065218D" w:rsidRDefault="00FA13D0" w:rsidP="00A33B89">
            <w:pPr>
              <w:pStyle w:val="1d"/>
            </w:pPr>
            <w:r w:rsidRPr="0065218D">
              <w:rPr>
                <w:rFonts w:hint="eastAsia"/>
              </w:rPr>
              <w:t>名称</w:t>
            </w:r>
          </w:p>
        </w:tc>
        <w:tc>
          <w:tcPr>
            <w:tcW w:w="1421" w:type="dxa"/>
            <w:vAlign w:val="center"/>
          </w:tcPr>
          <w:p w:rsidR="00FA13D0" w:rsidRPr="0065218D" w:rsidRDefault="00FA13D0" w:rsidP="00A33B89">
            <w:pPr>
              <w:pStyle w:val="1d"/>
            </w:pPr>
            <w:r w:rsidRPr="0065218D">
              <w:rPr>
                <w:rFonts w:hint="eastAsia"/>
              </w:rPr>
              <w:t>日常储存量</w:t>
            </w:r>
          </w:p>
        </w:tc>
        <w:tc>
          <w:tcPr>
            <w:tcW w:w="1421" w:type="dxa"/>
            <w:vAlign w:val="center"/>
          </w:tcPr>
          <w:p w:rsidR="00FA13D0" w:rsidRPr="0065218D" w:rsidRDefault="00FA13D0" w:rsidP="00A33B89">
            <w:pPr>
              <w:pStyle w:val="1d"/>
            </w:pPr>
            <w:r w:rsidRPr="0065218D">
              <w:rPr>
                <w:rFonts w:hint="eastAsia"/>
              </w:rPr>
              <w:t>临界量</w:t>
            </w:r>
          </w:p>
        </w:tc>
        <w:tc>
          <w:tcPr>
            <w:tcW w:w="1422" w:type="dxa"/>
            <w:vAlign w:val="center"/>
          </w:tcPr>
          <w:p w:rsidR="00FA13D0" w:rsidRPr="0065218D" w:rsidRDefault="00FA13D0" w:rsidP="00A33B89">
            <w:pPr>
              <w:pStyle w:val="1d"/>
            </w:pPr>
            <w:r w:rsidRPr="0065218D">
              <w:rPr>
                <w:rFonts w:hint="eastAsia"/>
              </w:rPr>
              <w:t>储存方式</w:t>
            </w:r>
          </w:p>
        </w:tc>
        <w:tc>
          <w:tcPr>
            <w:tcW w:w="1791" w:type="dxa"/>
            <w:vAlign w:val="center"/>
          </w:tcPr>
          <w:p w:rsidR="00FA13D0" w:rsidRPr="0065218D" w:rsidRDefault="00FA13D0" w:rsidP="00A33B89">
            <w:pPr>
              <w:pStyle w:val="1d"/>
            </w:pPr>
            <w:r w:rsidRPr="0065218D">
              <w:rPr>
                <w:rFonts w:hint="eastAsia"/>
              </w:rPr>
              <w:t>储存场地</w:t>
            </w:r>
          </w:p>
        </w:tc>
      </w:tr>
      <w:tr w:rsidR="00F83372" w:rsidTr="005A604A">
        <w:trPr>
          <w:jc w:val="center"/>
        </w:trPr>
        <w:tc>
          <w:tcPr>
            <w:tcW w:w="817" w:type="dxa"/>
            <w:vAlign w:val="center"/>
          </w:tcPr>
          <w:p w:rsidR="00F83372" w:rsidRPr="0065218D" w:rsidRDefault="00F83372" w:rsidP="00A33B89">
            <w:pPr>
              <w:pStyle w:val="1d"/>
            </w:pPr>
            <w:r>
              <w:rPr>
                <w:rFonts w:hint="eastAsia"/>
              </w:rPr>
              <w:t>1</w:t>
            </w:r>
          </w:p>
        </w:tc>
        <w:tc>
          <w:tcPr>
            <w:tcW w:w="2025" w:type="dxa"/>
            <w:vAlign w:val="center"/>
          </w:tcPr>
          <w:p w:rsidR="00F83372" w:rsidRPr="0065218D" w:rsidRDefault="00F83372" w:rsidP="00A33B89">
            <w:pPr>
              <w:pStyle w:val="1d"/>
            </w:pPr>
            <w:r w:rsidRPr="0065218D">
              <w:rPr>
                <w:rFonts w:hint="eastAsia"/>
              </w:rPr>
              <w:t>二氧化氯</w:t>
            </w:r>
          </w:p>
        </w:tc>
        <w:tc>
          <w:tcPr>
            <w:tcW w:w="1421" w:type="dxa"/>
            <w:vAlign w:val="center"/>
          </w:tcPr>
          <w:p w:rsidR="00F83372" w:rsidRPr="0065218D" w:rsidRDefault="00F83372" w:rsidP="00A33B89">
            <w:pPr>
              <w:pStyle w:val="1d"/>
            </w:pPr>
            <w:r>
              <w:rPr>
                <w:rFonts w:hint="eastAsia"/>
              </w:rPr>
              <w:t>50kg</w:t>
            </w:r>
          </w:p>
        </w:tc>
        <w:tc>
          <w:tcPr>
            <w:tcW w:w="1421" w:type="dxa"/>
            <w:vAlign w:val="center"/>
          </w:tcPr>
          <w:p w:rsidR="00F83372" w:rsidRPr="0065218D" w:rsidRDefault="00513F7B" w:rsidP="00A33B89">
            <w:pPr>
              <w:pStyle w:val="1d"/>
            </w:pPr>
            <w:r>
              <w:rPr>
                <w:rFonts w:hint="eastAsia"/>
              </w:rPr>
              <w:t>0.5t</w:t>
            </w:r>
          </w:p>
        </w:tc>
        <w:tc>
          <w:tcPr>
            <w:tcW w:w="1422" w:type="dxa"/>
            <w:vAlign w:val="center"/>
          </w:tcPr>
          <w:p w:rsidR="00F83372" w:rsidRPr="0065218D" w:rsidRDefault="00F83372" w:rsidP="00513F7B">
            <w:pPr>
              <w:pStyle w:val="1d"/>
            </w:pPr>
            <w:r w:rsidRPr="0065218D">
              <w:rPr>
                <w:rFonts w:hint="eastAsia"/>
              </w:rPr>
              <w:t>二氧化氯</w:t>
            </w:r>
            <w:r>
              <w:rPr>
                <w:rFonts w:hint="eastAsia"/>
              </w:rPr>
              <w:t>粉剂包</w:t>
            </w:r>
          </w:p>
        </w:tc>
        <w:tc>
          <w:tcPr>
            <w:tcW w:w="1791" w:type="dxa"/>
            <w:vAlign w:val="center"/>
          </w:tcPr>
          <w:p w:rsidR="00F83372" w:rsidRPr="0065218D" w:rsidRDefault="00F83372" w:rsidP="00A33B89">
            <w:pPr>
              <w:pStyle w:val="1d"/>
            </w:pPr>
            <w:r>
              <w:rPr>
                <w:rFonts w:hint="eastAsia"/>
              </w:rPr>
              <w:t>加药间</w:t>
            </w:r>
          </w:p>
        </w:tc>
      </w:tr>
      <w:tr w:rsidR="008C6860" w:rsidTr="008C6860">
        <w:trPr>
          <w:trHeight w:val="500"/>
          <w:jc w:val="center"/>
        </w:trPr>
        <w:tc>
          <w:tcPr>
            <w:tcW w:w="817" w:type="dxa"/>
            <w:vAlign w:val="center"/>
          </w:tcPr>
          <w:p w:rsidR="008C6860" w:rsidRDefault="008C6860" w:rsidP="00A33B89">
            <w:pPr>
              <w:pStyle w:val="1d"/>
            </w:pPr>
            <w:r>
              <w:rPr>
                <w:rFonts w:hint="eastAsia"/>
              </w:rPr>
              <w:t>2</w:t>
            </w:r>
          </w:p>
        </w:tc>
        <w:tc>
          <w:tcPr>
            <w:tcW w:w="2025" w:type="dxa"/>
            <w:vAlign w:val="center"/>
          </w:tcPr>
          <w:p w:rsidR="008C6860" w:rsidRPr="00D32499" w:rsidRDefault="008C6860" w:rsidP="008C6860">
            <w:pPr>
              <w:pStyle w:val="1d"/>
            </w:pPr>
            <w:r w:rsidRPr="00D32499">
              <w:rPr>
                <w:rFonts w:hint="eastAsia"/>
              </w:rPr>
              <w:t>危险废物</w:t>
            </w:r>
          </w:p>
        </w:tc>
        <w:tc>
          <w:tcPr>
            <w:tcW w:w="1421" w:type="dxa"/>
            <w:vAlign w:val="center"/>
          </w:tcPr>
          <w:p w:rsidR="008C6860" w:rsidRPr="00381523" w:rsidRDefault="008C6860" w:rsidP="008C4049">
            <w:pPr>
              <w:pStyle w:val="1d"/>
              <w:rPr>
                <w:szCs w:val="21"/>
              </w:rPr>
            </w:pPr>
            <w:r w:rsidRPr="00381523">
              <w:rPr>
                <w:rFonts w:hint="eastAsia"/>
                <w:szCs w:val="21"/>
              </w:rPr>
              <w:t>1.885 t</w:t>
            </w:r>
          </w:p>
        </w:tc>
        <w:tc>
          <w:tcPr>
            <w:tcW w:w="1421" w:type="dxa"/>
            <w:vAlign w:val="center"/>
          </w:tcPr>
          <w:p w:rsidR="008C6860" w:rsidRPr="00D32499" w:rsidRDefault="008C6860" w:rsidP="00A33B89">
            <w:pPr>
              <w:pStyle w:val="1d"/>
            </w:pPr>
            <w:r w:rsidRPr="00D32499">
              <w:rPr>
                <w:rFonts w:hint="eastAsia"/>
              </w:rPr>
              <w:t>50</w:t>
            </w:r>
            <w:r w:rsidRPr="00D32499">
              <w:rPr>
                <w:rFonts w:hint="eastAsia"/>
                <w:bCs/>
                <w:sz w:val="18"/>
                <w:szCs w:val="18"/>
              </w:rPr>
              <w:t xml:space="preserve"> t</w:t>
            </w:r>
          </w:p>
        </w:tc>
        <w:tc>
          <w:tcPr>
            <w:tcW w:w="1422" w:type="dxa"/>
            <w:vAlign w:val="center"/>
          </w:tcPr>
          <w:p w:rsidR="008C6860" w:rsidRPr="0065218D" w:rsidRDefault="008C6860" w:rsidP="00513F7B">
            <w:pPr>
              <w:pStyle w:val="1d"/>
            </w:pPr>
            <w:r>
              <w:rPr>
                <w:rFonts w:hint="eastAsia"/>
              </w:rPr>
              <w:t>桶装</w:t>
            </w:r>
          </w:p>
        </w:tc>
        <w:tc>
          <w:tcPr>
            <w:tcW w:w="1791" w:type="dxa"/>
            <w:vAlign w:val="center"/>
          </w:tcPr>
          <w:p w:rsidR="008C6860" w:rsidRPr="0065218D" w:rsidRDefault="008C6860" w:rsidP="008C4049">
            <w:pPr>
              <w:pStyle w:val="1d"/>
            </w:pPr>
            <w:r>
              <w:rPr>
                <w:rFonts w:hint="eastAsia"/>
              </w:rPr>
              <w:t>危废储存间</w:t>
            </w:r>
          </w:p>
        </w:tc>
      </w:tr>
    </w:tbl>
    <w:p w:rsidR="00FA13D0" w:rsidRDefault="00FA13D0" w:rsidP="00FA13D0">
      <w:pPr>
        <w:pStyle w:val="2"/>
        <w:rPr>
          <w:color w:val="auto"/>
          <w:szCs w:val="24"/>
        </w:rPr>
      </w:pPr>
      <w:bookmarkStart w:id="19" w:name="_Toc30243"/>
      <w:bookmarkStart w:id="20" w:name="_Toc70424631"/>
      <w:r>
        <w:rPr>
          <w:rFonts w:hint="eastAsia"/>
          <w:color w:val="auto"/>
          <w:szCs w:val="24"/>
        </w:rPr>
        <w:lastRenderedPageBreak/>
        <w:t>3.2</w:t>
      </w:r>
      <w:r>
        <w:rPr>
          <w:color w:val="auto"/>
          <w:szCs w:val="24"/>
        </w:rPr>
        <w:t>环境风险物质识别</w:t>
      </w:r>
      <w:bookmarkEnd w:id="19"/>
      <w:r w:rsidR="00381523">
        <w:rPr>
          <w:color w:val="auto"/>
          <w:szCs w:val="24"/>
        </w:rPr>
        <w:t>和判断</w:t>
      </w:r>
      <w:bookmarkEnd w:id="20"/>
    </w:p>
    <w:p w:rsidR="00FA13D0" w:rsidRDefault="00FA13D0" w:rsidP="00FA13D0">
      <w:pPr>
        <w:ind w:firstLine="480"/>
      </w:pPr>
      <w:r>
        <w:rPr>
          <w:rFonts w:hint="eastAsia"/>
        </w:rPr>
        <w:t>据《企业突发环境事件风险分级方法》（</w:t>
      </w:r>
      <w:r>
        <w:rPr>
          <w:rFonts w:hint="eastAsia"/>
        </w:rPr>
        <w:t>HJ941-2018</w:t>
      </w:r>
      <w:r>
        <w:rPr>
          <w:rFonts w:hint="eastAsia"/>
        </w:rPr>
        <w:t>）中附录</w:t>
      </w:r>
      <w:r>
        <w:rPr>
          <w:rFonts w:hint="eastAsia"/>
        </w:rPr>
        <w:t>A</w:t>
      </w:r>
      <w:r>
        <w:rPr>
          <w:rFonts w:hint="eastAsia"/>
        </w:rPr>
        <w:t>中列出的环境风险物质名单及判别标准和《危险化学品名录》（</w:t>
      </w:r>
      <w:r>
        <w:rPr>
          <w:rFonts w:hint="eastAsia"/>
        </w:rPr>
        <w:t>2015</w:t>
      </w:r>
      <w:r>
        <w:rPr>
          <w:rFonts w:hint="eastAsia"/>
        </w:rPr>
        <w:t>版），对运营过程中使用、存放和产生的物质进行环境风险识别和判定，院内储存的</w:t>
      </w:r>
      <w:r w:rsidR="00F83372">
        <w:rPr>
          <w:rFonts w:hint="eastAsia"/>
        </w:rPr>
        <w:t>二氧化氯</w:t>
      </w:r>
      <w:r>
        <w:rPr>
          <w:rFonts w:hint="eastAsia"/>
        </w:rPr>
        <w:t>属于《指南》附录</w:t>
      </w:r>
      <w:r w:rsidR="00513F7B">
        <w:rPr>
          <w:rFonts w:hint="eastAsia"/>
        </w:rPr>
        <w:t>205</w:t>
      </w:r>
      <w:r w:rsidR="00F83372">
        <w:rPr>
          <w:rFonts w:hint="eastAsia"/>
        </w:rPr>
        <w:t>项</w:t>
      </w:r>
      <w:r w:rsidR="00381523">
        <w:rPr>
          <w:rFonts w:hint="eastAsia"/>
        </w:rPr>
        <w:t>有毒</w:t>
      </w:r>
      <w:r w:rsidR="00F83372">
        <w:rPr>
          <w:rFonts w:hint="eastAsia"/>
        </w:rPr>
        <w:t>物质，</w:t>
      </w:r>
      <w:r w:rsidR="00381523">
        <w:rPr>
          <w:rFonts w:hint="eastAsia"/>
        </w:rPr>
        <w:t>而二氧化氯存在于加药装置中，</w:t>
      </w:r>
      <w:r w:rsidR="00513F7B">
        <w:rPr>
          <w:rFonts w:hint="eastAsia"/>
        </w:rPr>
        <w:t>危险废物属于《指南》附录中第</w:t>
      </w:r>
      <w:r w:rsidR="00513F7B">
        <w:rPr>
          <w:rFonts w:hint="eastAsia"/>
        </w:rPr>
        <w:t>236</w:t>
      </w:r>
      <w:r w:rsidR="00513F7B">
        <w:rPr>
          <w:rFonts w:hint="eastAsia"/>
        </w:rPr>
        <w:t>项有毒</w:t>
      </w:r>
      <w:r w:rsidR="00EA54F3">
        <w:rPr>
          <w:rFonts w:hint="eastAsia"/>
        </w:rPr>
        <w:t>化学</w:t>
      </w:r>
      <w:r w:rsidR="00513F7B">
        <w:rPr>
          <w:rFonts w:hint="eastAsia"/>
        </w:rPr>
        <w:t>物质，</w:t>
      </w:r>
      <w:r>
        <w:rPr>
          <w:rFonts w:hint="eastAsia"/>
        </w:rPr>
        <w:t>辨识及判定结果见表</w:t>
      </w:r>
      <w:r>
        <w:rPr>
          <w:rFonts w:hint="eastAsia"/>
        </w:rPr>
        <w:t>3.2</w:t>
      </w:r>
      <w:r>
        <w:rPr>
          <w:rFonts w:hint="eastAsia"/>
        </w:rPr>
        <w:t>。</w:t>
      </w:r>
    </w:p>
    <w:p w:rsidR="00FA13D0" w:rsidRDefault="00FA13D0" w:rsidP="00FA13D0">
      <w:pPr>
        <w:ind w:firstLineChars="0" w:firstLine="0"/>
        <w:jc w:val="center"/>
        <w:rPr>
          <w:rFonts w:eastAsia="黑体"/>
        </w:rPr>
      </w:pPr>
      <w:r>
        <w:rPr>
          <w:rFonts w:eastAsia="黑体"/>
        </w:rPr>
        <w:t>表</w:t>
      </w:r>
      <w:r>
        <w:rPr>
          <w:rFonts w:eastAsia="黑体"/>
        </w:rPr>
        <w:t>3.</w:t>
      </w:r>
      <w:r>
        <w:rPr>
          <w:rFonts w:eastAsia="黑体" w:hint="eastAsia"/>
        </w:rPr>
        <w:t>2</w:t>
      </w:r>
      <w:r>
        <w:rPr>
          <w:rFonts w:eastAsia="黑体"/>
        </w:rPr>
        <w:t xml:space="preserve">  </w:t>
      </w:r>
      <w:r>
        <w:rPr>
          <w:rFonts w:eastAsia="黑体"/>
        </w:rPr>
        <w:t>涉及的环境风险物质及重大危险源辨识一览表</w:t>
      </w:r>
    </w:p>
    <w:tbl>
      <w:tblPr>
        <w:tblW w:w="9715" w:type="dxa"/>
        <w:jc w:val="center"/>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000" w:firstRow="0" w:lastRow="0" w:firstColumn="0" w:lastColumn="0" w:noHBand="0" w:noVBand="0"/>
      </w:tblPr>
      <w:tblGrid>
        <w:gridCol w:w="538"/>
        <w:gridCol w:w="743"/>
        <w:gridCol w:w="630"/>
        <w:gridCol w:w="480"/>
        <w:gridCol w:w="495"/>
        <w:gridCol w:w="690"/>
        <w:gridCol w:w="435"/>
        <w:gridCol w:w="941"/>
        <w:gridCol w:w="998"/>
        <w:gridCol w:w="1002"/>
        <w:gridCol w:w="935"/>
        <w:gridCol w:w="787"/>
        <w:gridCol w:w="1041"/>
      </w:tblGrid>
      <w:tr w:rsidR="00FA13D0" w:rsidTr="00492CB8">
        <w:trPr>
          <w:tblHeader/>
          <w:jc w:val="center"/>
        </w:trPr>
        <w:tc>
          <w:tcPr>
            <w:tcW w:w="538"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序号</w:t>
            </w:r>
          </w:p>
        </w:tc>
        <w:tc>
          <w:tcPr>
            <w:tcW w:w="743"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物质名称</w:t>
            </w:r>
          </w:p>
        </w:tc>
        <w:tc>
          <w:tcPr>
            <w:tcW w:w="630"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物态</w:t>
            </w:r>
          </w:p>
        </w:tc>
        <w:tc>
          <w:tcPr>
            <w:tcW w:w="480"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毒性</w:t>
            </w:r>
          </w:p>
        </w:tc>
        <w:tc>
          <w:tcPr>
            <w:tcW w:w="495"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腐</w:t>
            </w:r>
          </w:p>
          <w:p w:rsidR="00FA13D0" w:rsidRPr="0065218D" w:rsidRDefault="00FA13D0" w:rsidP="00A33B89">
            <w:pPr>
              <w:pStyle w:val="1d"/>
              <w:rPr>
                <w:b/>
                <w:bCs/>
                <w:sz w:val="18"/>
                <w:szCs w:val="18"/>
              </w:rPr>
            </w:pPr>
            <w:r w:rsidRPr="0065218D">
              <w:rPr>
                <w:rFonts w:hint="eastAsia"/>
                <w:b/>
                <w:bCs/>
                <w:sz w:val="18"/>
                <w:szCs w:val="18"/>
              </w:rPr>
              <w:t>蚀</w:t>
            </w:r>
          </w:p>
          <w:p w:rsidR="00FA13D0" w:rsidRPr="0065218D" w:rsidRDefault="00FA13D0" w:rsidP="00A33B89">
            <w:pPr>
              <w:pStyle w:val="1d"/>
              <w:rPr>
                <w:b/>
                <w:bCs/>
                <w:sz w:val="18"/>
                <w:szCs w:val="18"/>
              </w:rPr>
            </w:pPr>
            <w:r w:rsidRPr="0065218D">
              <w:rPr>
                <w:rFonts w:hint="eastAsia"/>
                <w:b/>
                <w:bCs/>
                <w:sz w:val="18"/>
                <w:szCs w:val="18"/>
              </w:rPr>
              <w:t>性</w:t>
            </w:r>
          </w:p>
        </w:tc>
        <w:tc>
          <w:tcPr>
            <w:tcW w:w="690"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助</w:t>
            </w:r>
            <w:r w:rsidRPr="0065218D">
              <w:rPr>
                <w:rFonts w:hint="eastAsia"/>
                <w:b/>
                <w:bCs/>
                <w:sz w:val="18"/>
                <w:szCs w:val="18"/>
              </w:rPr>
              <w:t>/</w:t>
            </w:r>
            <w:r w:rsidRPr="0065218D">
              <w:rPr>
                <w:rFonts w:hint="eastAsia"/>
                <w:b/>
                <w:bCs/>
                <w:sz w:val="18"/>
                <w:szCs w:val="18"/>
              </w:rPr>
              <w:t>可燃性</w:t>
            </w:r>
          </w:p>
        </w:tc>
        <w:tc>
          <w:tcPr>
            <w:tcW w:w="435"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氧化性</w:t>
            </w:r>
          </w:p>
        </w:tc>
        <w:tc>
          <w:tcPr>
            <w:tcW w:w="941" w:type="dxa"/>
            <w:vMerge w:val="restart"/>
            <w:vAlign w:val="center"/>
          </w:tcPr>
          <w:p w:rsidR="00FA13D0" w:rsidRPr="0065218D" w:rsidRDefault="00FA13D0" w:rsidP="00A33B89">
            <w:pPr>
              <w:pStyle w:val="1d"/>
              <w:rPr>
                <w:b/>
                <w:bCs/>
                <w:sz w:val="18"/>
                <w:szCs w:val="18"/>
              </w:rPr>
            </w:pPr>
            <w:r w:rsidRPr="0065218D">
              <w:rPr>
                <w:rFonts w:hint="eastAsia"/>
                <w:b/>
                <w:bCs/>
                <w:sz w:val="18"/>
                <w:szCs w:val="18"/>
              </w:rPr>
              <w:t>最大存在量（</w:t>
            </w:r>
            <w:r w:rsidRPr="0065218D">
              <w:rPr>
                <w:rFonts w:hint="eastAsia"/>
                <w:b/>
                <w:bCs/>
                <w:sz w:val="18"/>
                <w:szCs w:val="18"/>
              </w:rPr>
              <w:t>t</w:t>
            </w:r>
            <w:r w:rsidRPr="0065218D">
              <w:rPr>
                <w:rFonts w:hint="eastAsia"/>
                <w:b/>
                <w:bCs/>
                <w:sz w:val="18"/>
                <w:szCs w:val="18"/>
              </w:rPr>
              <w:t>）</w:t>
            </w:r>
          </w:p>
        </w:tc>
        <w:tc>
          <w:tcPr>
            <w:tcW w:w="2000" w:type="dxa"/>
            <w:gridSpan w:val="2"/>
            <w:vAlign w:val="center"/>
          </w:tcPr>
          <w:p w:rsidR="00FA13D0" w:rsidRPr="0065218D" w:rsidRDefault="00FA13D0" w:rsidP="00A33B89">
            <w:pPr>
              <w:pStyle w:val="1d"/>
              <w:rPr>
                <w:b/>
                <w:bCs/>
                <w:sz w:val="18"/>
                <w:szCs w:val="18"/>
              </w:rPr>
            </w:pPr>
            <w:r w:rsidRPr="0065218D">
              <w:rPr>
                <w:rFonts w:hint="eastAsia"/>
                <w:b/>
                <w:bCs/>
                <w:sz w:val="18"/>
                <w:szCs w:val="18"/>
              </w:rPr>
              <w:t>《企业突发环境事件风险评估指南（试行）》</w:t>
            </w:r>
          </w:p>
        </w:tc>
        <w:tc>
          <w:tcPr>
            <w:tcW w:w="2763" w:type="dxa"/>
            <w:gridSpan w:val="3"/>
            <w:vAlign w:val="center"/>
          </w:tcPr>
          <w:p w:rsidR="00FA13D0" w:rsidRPr="0065218D" w:rsidRDefault="00FA13D0" w:rsidP="00A33B89">
            <w:pPr>
              <w:pStyle w:val="1d"/>
              <w:rPr>
                <w:b/>
                <w:bCs/>
                <w:sz w:val="18"/>
                <w:szCs w:val="18"/>
              </w:rPr>
            </w:pPr>
            <w:r w:rsidRPr="0065218D">
              <w:rPr>
                <w:rFonts w:hint="eastAsia"/>
                <w:b/>
                <w:bCs/>
                <w:sz w:val="18"/>
                <w:szCs w:val="18"/>
              </w:rPr>
              <w:t>《危险化学品重大危险源辨识》</w:t>
            </w:r>
          </w:p>
          <w:p w:rsidR="00FA13D0" w:rsidRPr="0065218D" w:rsidRDefault="00FA13D0" w:rsidP="00A33B89">
            <w:pPr>
              <w:pStyle w:val="1d"/>
              <w:rPr>
                <w:b/>
                <w:bCs/>
                <w:sz w:val="18"/>
                <w:szCs w:val="18"/>
              </w:rPr>
            </w:pPr>
            <w:r w:rsidRPr="0065218D">
              <w:rPr>
                <w:rFonts w:hint="eastAsia"/>
                <w:b/>
                <w:bCs/>
                <w:sz w:val="18"/>
                <w:szCs w:val="18"/>
              </w:rPr>
              <w:t>（</w:t>
            </w:r>
            <w:bookmarkStart w:id="21" w:name="OLE_LINK1"/>
            <w:r w:rsidRPr="0065218D">
              <w:rPr>
                <w:rFonts w:hint="eastAsia"/>
                <w:b/>
                <w:bCs/>
                <w:sz w:val="18"/>
                <w:szCs w:val="18"/>
              </w:rPr>
              <w:t>GB18218-2014</w:t>
            </w:r>
            <w:bookmarkEnd w:id="21"/>
            <w:r w:rsidRPr="0065218D">
              <w:rPr>
                <w:rFonts w:hint="eastAsia"/>
                <w:b/>
                <w:bCs/>
                <w:sz w:val="18"/>
                <w:szCs w:val="18"/>
              </w:rPr>
              <w:t>）</w:t>
            </w:r>
          </w:p>
        </w:tc>
      </w:tr>
      <w:tr w:rsidR="00FA13D0" w:rsidTr="00D32499">
        <w:trPr>
          <w:trHeight w:val="1280"/>
          <w:tblHeader/>
          <w:jc w:val="center"/>
        </w:trPr>
        <w:tc>
          <w:tcPr>
            <w:tcW w:w="538" w:type="dxa"/>
            <w:vMerge/>
            <w:vAlign w:val="center"/>
          </w:tcPr>
          <w:p w:rsidR="00FA13D0" w:rsidRPr="0065218D" w:rsidRDefault="00FA13D0" w:rsidP="00A33B89">
            <w:pPr>
              <w:pStyle w:val="1d"/>
              <w:rPr>
                <w:b/>
                <w:bCs/>
                <w:sz w:val="18"/>
                <w:szCs w:val="18"/>
              </w:rPr>
            </w:pPr>
          </w:p>
        </w:tc>
        <w:tc>
          <w:tcPr>
            <w:tcW w:w="743" w:type="dxa"/>
            <w:vMerge/>
            <w:vAlign w:val="center"/>
          </w:tcPr>
          <w:p w:rsidR="00FA13D0" w:rsidRPr="0065218D" w:rsidRDefault="00FA13D0" w:rsidP="00A33B89">
            <w:pPr>
              <w:pStyle w:val="1d"/>
              <w:rPr>
                <w:b/>
                <w:bCs/>
                <w:sz w:val="18"/>
                <w:szCs w:val="18"/>
              </w:rPr>
            </w:pPr>
          </w:p>
        </w:tc>
        <w:tc>
          <w:tcPr>
            <w:tcW w:w="630" w:type="dxa"/>
            <w:vMerge/>
            <w:vAlign w:val="center"/>
          </w:tcPr>
          <w:p w:rsidR="00FA13D0" w:rsidRPr="0065218D" w:rsidRDefault="00FA13D0" w:rsidP="00A33B89">
            <w:pPr>
              <w:pStyle w:val="1d"/>
              <w:rPr>
                <w:b/>
                <w:bCs/>
                <w:sz w:val="18"/>
                <w:szCs w:val="18"/>
              </w:rPr>
            </w:pPr>
          </w:p>
        </w:tc>
        <w:tc>
          <w:tcPr>
            <w:tcW w:w="480" w:type="dxa"/>
            <w:vMerge/>
            <w:vAlign w:val="center"/>
          </w:tcPr>
          <w:p w:rsidR="00FA13D0" w:rsidRPr="0065218D" w:rsidRDefault="00FA13D0" w:rsidP="00A33B89">
            <w:pPr>
              <w:pStyle w:val="1d"/>
              <w:rPr>
                <w:b/>
                <w:bCs/>
                <w:sz w:val="18"/>
                <w:szCs w:val="18"/>
              </w:rPr>
            </w:pPr>
          </w:p>
        </w:tc>
        <w:tc>
          <w:tcPr>
            <w:tcW w:w="495" w:type="dxa"/>
            <w:vMerge/>
            <w:vAlign w:val="center"/>
          </w:tcPr>
          <w:p w:rsidR="00FA13D0" w:rsidRPr="0065218D" w:rsidRDefault="00FA13D0" w:rsidP="00A33B89">
            <w:pPr>
              <w:pStyle w:val="1d"/>
              <w:rPr>
                <w:b/>
                <w:bCs/>
                <w:sz w:val="18"/>
                <w:szCs w:val="18"/>
              </w:rPr>
            </w:pPr>
          </w:p>
        </w:tc>
        <w:tc>
          <w:tcPr>
            <w:tcW w:w="690" w:type="dxa"/>
            <w:vMerge/>
            <w:vAlign w:val="center"/>
          </w:tcPr>
          <w:p w:rsidR="00FA13D0" w:rsidRPr="0065218D" w:rsidRDefault="00FA13D0" w:rsidP="00A33B89">
            <w:pPr>
              <w:pStyle w:val="1d"/>
              <w:rPr>
                <w:b/>
                <w:bCs/>
                <w:sz w:val="18"/>
                <w:szCs w:val="18"/>
              </w:rPr>
            </w:pPr>
          </w:p>
        </w:tc>
        <w:tc>
          <w:tcPr>
            <w:tcW w:w="435" w:type="dxa"/>
            <w:vMerge/>
            <w:vAlign w:val="center"/>
          </w:tcPr>
          <w:p w:rsidR="00FA13D0" w:rsidRPr="0065218D" w:rsidRDefault="00FA13D0" w:rsidP="00A33B89">
            <w:pPr>
              <w:pStyle w:val="1d"/>
              <w:rPr>
                <w:b/>
                <w:bCs/>
                <w:sz w:val="18"/>
                <w:szCs w:val="18"/>
              </w:rPr>
            </w:pPr>
          </w:p>
        </w:tc>
        <w:tc>
          <w:tcPr>
            <w:tcW w:w="941" w:type="dxa"/>
            <w:vMerge/>
            <w:vAlign w:val="center"/>
          </w:tcPr>
          <w:p w:rsidR="00FA13D0" w:rsidRPr="0065218D" w:rsidRDefault="00FA13D0" w:rsidP="00A33B89">
            <w:pPr>
              <w:pStyle w:val="1d"/>
              <w:rPr>
                <w:b/>
                <w:bCs/>
                <w:sz w:val="18"/>
                <w:szCs w:val="18"/>
              </w:rPr>
            </w:pPr>
          </w:p>
        </w:tc>
        <w:tc>
          <w:tcPr>
            <w:tcW w:w="998" w:type="dxa"/>
            <w:vAlign w:val="center"/>
          </w:tcPr>
          <w:p w:rsidR="00FA13D0" w:rsidRPr="0065218D" w:rsidRDefault="00FA13D0" w:rsidP="00A33B89">
            <w:pPr>
              <w:pStyle w:val="1d"/>
              <w:rPr>
                <w:b/>
                <w:bCs/>
                <w:sz w:val="18"/>
                <w:szCs w:val="18"/>
              </w:rPr>
            </w:pPr>
            <w:r w:rsidRPr="0065218D">
              <w:rPr>
                <w:rFonts w:hint="eastAsia"/>
                <w:b/>
                <w:bCs/>
                <w:sz w:val="18"/>
                <w:szCs w:val="18"/>
              </w:rPr>
              <w:t>附录</w:t>
            </w:r>
            <w:r w:rsidRPr="0065218D">
              <w:rPr>
                <w:rFonts w:hint="eastAsia"/>
                <w:b/>
                <w:bCs/>
                <w:sz w:val="18"/>
                <w:szCs w:val="18"/>
              </w:rPr>
              <w:t>B</w:t>
            </w:r>
            <w:r w:rsidRPr="0065218D">
              <w:rPr>
                <w:rFonts w:hint="eastAsia"/>
                <w:b/>
                <w:bCs/>
                <w:sz w:val="18"/>
                <w:szCs w:val="18"/>
              </w:rPr>
              <w:t>中规定的临界量</w:t>
            </w:r>
            <w:r w:rsidRPr="0065218D">
              <w:rPr>
                <w:rFonts w:hint="eastAsia"/>
                <w:b/>
                <w:bCs/>
                <w:sz w:val="18"/>
                <w:szCs w:val="18"/>
              </w:rPr>
              <w:t>Qn</w:t>
            </w:r>
            <w:r w:rsidRPr="0065218D">
              <w:rPr>
                <w:rFonts w:hint="eastAsia"/>
                <w:b/>
                <w:bCs/>
                <w:sz w:val="18"/>
                <w:szCs w:val="18"/>
              </w:rPr>
              <w:t>（</w:t>
            </w:r>
            <w:r w:rsidRPr="0065218D">
              <w:rPr>
                <w:rFonts w:hint="eastAsia"/>
                <w:b/>
                <w:bCs/>
                <w:sz w:val="18"/>
                <w:szCs w:val="18"/>
              </w:rPr>
              <w:t>t</w:t>
            </w:r>
            <w:r w:rsidRPr="0065218D">
              <w:rPr>
                <w:rFonts w:hint="eastAsia"/>
                <w:b/>
                <w:bCs/>
                <w:sz w:val="18"/>
                <w:szCs w:val="18"/>
              </w:rPr>
              <w:t>）</w:t>
            </w:r>
          </w:p>
        </w:tc>
        <w:tc>
          <w:tcPr>
            <w:tcW w:w="1002" w:type="dxa"/>
            <w:vAlign w:val="center"/>
          </w:tcPr>
          <w:p w:rsidR="00FA13D0" w:rsidRPr="0065218D" w:rsidRDefault="00FA13D0" w:rsidP="00A33B89">
            <w:pPr>
              <w:pStyle w:val="1d"/>
              <w:rPr>
                <w:b/>
                <w:bCs/>
                <w:sz w:val="18"/>
                <w:szCs w:val="18"/>
              </w:rPr>
            </w:pPr>
            <w:r w:rsidRPr="0065218D">
              <w:rPr>
                <w:rFonts w:hint="eastAsia"/>
                <w:b/>
                <w:bCs/>
                <w:sz w:val="18"/>
                <w:szCs w:val="18"/>
              </w:rPr>
              <w:t>qn/Qn</w:t>
            </w:r>
          </w:p>
        </w:tc>
        <w:tc>
          <w:tcPr>
            <w:tcW w:w="935" w:type="dxa"/>
            <w:vAlign w:val="center"/>
          </w:tcPr>
          <w:p w:rsidR="00FA13D0" w:rsidRPr="0065218D" w:rsidRDefault="00FA13D0" w:rsidP="00A33B89">
            <w:pPr>
              <w:pStyle w:val="1d"/>
              <w:rPr>
                <w:b/>
                <w:bCs/>
                <w:sz w:val="18"/>
                <w:szCs w:val="18"/>
              </w:rPr>
            </w:pPr>
            <w:r w:rsidRPr="0065218D">
              <w:rPr>
                <w:rFonts w:hint="eastAsia"/>
                <w:b/>
                <w:bCs/>
                <w:sz w:val="18"/>
                <w:szCs w:val="18"/>
              </w:rPr>
              <w:t>规定的临界量</w:t>
            </w:r>
            <w:r w:rsidRPr="0065218D">
              <w:rPr>
                <w:rFonts w:hint="eastAsia"/>
                <w:b/>
                <w:bCs/>
                <w:sz w:val="18"/>
                <w:szCs w:val="18"/>
              </w:rPr>
              <w:t>Q</w:t>
            </w:r>
            <w:r w:rsidRPr="0065218D">
              <w:rPr>
                <w:rFonts w:hint="eastAsia"/>
                <w:b/>
                <w:bCs/>
                <w:sz w:val="18"/>
                <w:szCs w:val="18"/>
              </w:rPr>
              <w:t>’</w:t>
            </w:r>
            <w:r w:rsidRPr="0065218D">
              <w:rPr>
                <w:rFonts w:hint="eastAsia"/>
                <w:b/>
                <w:bCs/>
                <w:sz w:val="18"/>
                <w:szCs w:val="18"/>
              </w:rPr>
              <w:t>n</w:t>
            </w:r>
            <w:r w:rsidRPr="0065218D">
              <w:rPr>
                <w:rFonts w:hint="eastAsia"/>
                <w:b/>
                <w:bCs/>
                <w:sz w:val="18"/>
                <w:szCs w:val="18"/>
              </w:rPr>
              <w:t>（</w:t>
            </w:r>
            <w:r w:rsidRPr="0065218D">
              <w:rPr>
                <w:rFonts w:hint="eastAsia"/>
                <w:b/>
                <w:bCs/>
                <w:sz w:val="18"/>
                <w:szCs w:val="18"/>
              </w:rPr>
              <w:t>t</w:t>
            </w:r>
            <w:r w:rsidRPr="0065218D">
              <w:rPr>
                <w:rFonts w:hint="eastAsia"/>
                <w:b/>
                <w:bCs/>
                <w:sz w:val="18"/>
                <w:szCs w:val="18"/>
              </w:rPr>
              <w:t>）</w:t>
            </w:r>
          </w:p>
        </w:tc>
        <w:tc>
          <w:tcPr>
            <w:tcW w:w="787" w:type="dxa"/>
            <w:vAlign w:val="center"/>
          </w:tcPr>
          <w:p w:rsidR="00FA13D0" w:rsidRPr="0065218D" w:rsidRDefault="00FA13D0" w:rsidP="00A33B89">
            <w:pPr>
              <w:pStyle w:val="1d"/>
              <w:rPr>
                <w:b/>
                <w:bCs/>
                <w:sz w:val="18"/>
                <w:szCs w:val="18"/>
              </w:rPr>
            </w:pPr>
            <w:r w:rsidRPr="0065218D">
              <w:rPr>
                <w:rFonts w:hint="eastAsia"/>
                <w:b/>
                <w:bCs/>
                <w:sz w:val="18"/>
                <w:szCs w:val="18"/>
              </w:rPr>
              <w:t>q</w:t>
            </w:r>
            <w:r w:rsidRPr="0065218D">
              <w:rPr>
                <w:rFonts w:hint="eastAsia"/>
                <w:b/>
                <w:bCs/>
                <w:sz w:val="18"/>
                <w:szCs w:val="18"/>
              </w:rPr>
              <w:t>’</w:t>
            </w:r>
            <w:r w:rsidRPr="0065218D">
              <w:rPr>
                <w:rFonts w:hint="eastAsia"/>
                <w:b/>
                <w:bCs/>
                <w:sz w:val="18"/>
                <w:szCs w:val="18"/>
              </w:rPr>
              <w:t>n/</w:t>
            </w:r>
          </w:p>
          <w:p w:rsidR="00FA13D0" w:rsidRPr="0065218D" w:rsidRDefault="00FA13D0" w:rsidP="00A33B89">
            <w:pPr>
              <w:pStyle w:val="1d"/>
              <w:rPr>
                <w:b/>
                <w:bCs/>
                <w:sz w:val="18"/>
                <w:szCs w:val="18"/>
              </w:rPr>
            </w:pPr>
            <w:r w:rsidRPr="0065218D">
              <w:rPr>
                <w:rFonts w:hint="eastAsia"/>
                <w:b/>
                <w:bCs/>
                <w:sz w:val="18"/>
                <w:szCs w:val="18"/>
              </w:rPr>
              <w:t>Q</w:t>
            </w:r>
            <w:r w:rsidRPr="0065218D">
              <w:rPr>
                <w:rFonts w:hint="eastAsia"/>
                <w:b/>
                <w:bCs/>
                <w:sz w:val="18"/>
                <w:szCs w:val="18"/>
              </w:rPr>
              <w:t>’</w:t>
            </w:r>
            <w:r w:rsidRPr="0065218D">
              <w:rPr>
                <w:rFonts w:hint="eastAsia"/>
                <w:b/>
                <w:bCs/>
                <w:sz w:val="18"/>
                <w:szCs w:val="18"/>
              </w:rPr>
              <w:t>n</w:t>
            </w:r>
          </w:p>
        </w:tc>
        <w:tc>
          <w:tcPr>
            <w:tcW w:w="1041" w:type="dxa"/>
            <w:vAlign w:val="center"/>
          </w:tcPr>
          <w:p w:rsidR="00FA13D0" w:rsidRPr="0065218D" w:rsidRDefault="00FA13D0" w:rsidP="00A33B89">
            <w:pPr>
              <w:pStyle w:val="1d"/>
              <w:rPr>
                <w:b/>
                <w:bCs/>
                <w:sz w:val="18"/>
                <w:szCs w:val="18"/>
              </w:rPr>
            </w:pPr>
            <w:r w:rsidRPr="0065218D">
              <w:rPr>
                <w:rFonts w:hint="eastAsia"/>
                <w:b/>
                <w:bCs/>
                <w:sz w:val="18"/>
                <w:szCs w:val="18"/>
              </w:rPr>
              <w:t>是否构成重大危险源</w:t>
            </w:r>
          </w:p>
        </w:tc>
      </w:tr>
      <w:tr w:rsidR="00492CB8" w:rsidTr="00D32499">
        <w:trPr>
          <w:cantSplit/>
          <w:trHeight w:val="805"/>
          <w:jc w:val="center"/>
        </w:trPr>
        <w:tc>
          <w:tcPr>
            <w:tcW w:w="538" w:type="dxa"/>
            <w:vAlign w:val="center"/>
          </w:tcPr>
          <w:p w:rsidR="00492CB8" w:rsidRPr="0065218D" w:rsidRDefault="00492CB8" w:rsidP="00492CB8">
            <w:pPr>
              <w:pStyle w:val="1d"/>
              <w:rPr>
                <w:sz w:val="18"/>
                <w:szCs w:val="18"/>
              </w:rPr>
            </w:pPr>
            <w:r w:rsidRPr="0065218D">
              <w:rPr>
                <w:rFonts w:hint="eastAsia"/>
                <w:sz w:val="18"/>
                <w:szCs w:val="18"/>
              </w:rPr>
              <w:t>1</w:t>
            </w:r>
          </w:p>
        </w:tc>
        <w:tc>
          <w:tcPr>
            <w:tcW w:w="743" w:type="dxa"/>
            <w:vAlign w:val="center"/>
          </w:tcPr>
          <w:p w:rsidR="00492CB8" w:rsidRPr="0065218D" w:rsidRDefault="00492CB8" w:rsidP="00A33B89">
            <w:pPr>
              <w:pStyle w:val="1d"/>
              <w:rPr>
                <w:sz w:val="18"/>
                <w:szCs w:val="18"/>
              </w:rPr>
            </w:pPr>
            <w:r w:rsidRPr="0065218D">
              <w:rPr>
                <w:rFonts w:hint="eastAsia"/>
                <w:sz w:val="18"/>
                <w:szCs w:val="18"/>
              </w:rPr>
              <w:t>二氧化氯</w:t>
            </w:r>
          </w:p>
        </w:tc>
        <w:tc>
          <w:tcPr>
            <w:tcW w:w="630" w:type="dxa"/>
            <w:vAlign w:val="center"/>
          </w:tcPr>
          <w:p w:rsidR="00492CB8" w:rsidRPr="0065218D" w:rsidRDefault="00513F7B" w:rsidP="00A33B89">
            <w:pPr>
              <w:pStyle w:val="1d"/>
              <w:rPr>
                <w:sz w:val="18"/>
                <w:szCs w:val="18"/>
              </w:rPr>
            </w:pPr>
            <w:r>
              <w:rPr>
                <w:rFonts w:hint="eastAsia"/>
                <w:sz w:val="18"/>
                <w:szCs w:val="18"/>
              </w:rPr>
              <w:t>气态</w:t>
            </w:r>
          </w:p>
        </w:tc>
        <w:tc>
          <w:tcPr>
            <w:tcW w:w="480" w:type="dxa"/>
            <w:vAlign w:val="center"/>
          </w:tcPr>
          <w:p w:rsidR="00492CB8" w:rsidRPr="0065218D" w:rsidRDefault="00492CB8" w:rsidP="00A33B89">
            <w:pPr>
              <w:pStyle w:val="1d"/>
              <w:rPr>
                <w:sz w:val="18"/>
                <w:szCs w:val="18"/>
              </w:rPr>
            </w:pPr>
            <w:r w:rsidRPr="0065218D">
              <w:rPr>
                <w:rFonts w:hint="eastAsia"/>
                <w:sz w:val="18"/>
                <w:szCs w:val="18"/>
              </w:rPr>
              <w:t>√</w:t>
            </w:r>
          </w:p>
        </w:tc>
        <w:tc>
          <w:tcPr>
            <w:tcW w:w="495" w:type="dxa"/>
            <w:vAlign w:val="center"/>
          </w:tcPr>
          <w:p w:rsidR="00492CB8" w:rsidRPr="0065218D" w:rsidRDefault="00492CB8" w:rsidP="00A33B89">
            <w:pPr>
              <w:pStyle w:val="1d"/>
              <w:rPr>
                <w:sz w:val="18"/>
                <w:szCs w:val="18"/>
              </w:rPr>
            </w:pPr>
            <w:r w:rsidRPr="0065218D">
              <w:rPr>
                <w:rFonts w:hint="eastAsia"/>
                <w:sz w:val="18"/>
                <w:szCs w:val="18"/>
              </w:rPr>
              <w:t>√</w:t>
            </w:r>
          </w:p>
        </w:tc>
        <w:tc>
          <w:tcPr>
            <w:tcW w:w="690" w:type="dxa"/>
            <w:vAlign w:val="center"/>
          </w:tcPr>
          <w:p w:rsidR="00492CB8" w:rsidRPr="0065218D" w:rsidRDefault="00492CB8" w:rsidP="00A33B89">
            <w:pPr>
              <w:pStyle w:val="1d"/>
              <w:rPr>
                <w:sz w:val="18"/>
                <w:szCs w:val="18"/>
              </w:rPr>
            </w:pPr>
            <w:r w:rsidRPr="0065218D">
              <w:rPr>
                <w:rFonts w:hint="eastAsia"/>
                <w:sz w:val="18"/>
                <w:szCs w:val="18"/>
              </w:rPr>
              <w:t>—</w:t>
            </w:r>
          </w:p>
        </w:tc>
        <w:tc>
          <w:tcPr>
            <w:tcW w:w="435" w:type="dxa"/>
            <w:vAlign w:val="center"/>
          </w:tcPr>
          <w:p w:rsidR="00492CB8" w:rsidRPr="0065218D" w:rsidRDefault="00492CB8" w:rsidP="00A33B89">
            <w:pPr>
              <w:pStyle w:val="1d"/>
              <w:rPr>
                <w:sz w:val="18"/>
                <w:szCs w:val="18"/>
              </w:rPr>
            </w:pPr>
            <w:r w:rsidRPr="0065218D">
              <w:rPr>
                <w:rFonts w:hint="eastAsia"/>
                <w:sz w:val="18"/>
                <w:szCs w:val="18"/>
              </w:rPr>
              <w:t>—</w:t>
            </w:r>
          </w:p>
        </w:tc>
        <w:tc>
          <w:tcPr>
            <w:tcW w:w="941" w:type="dxa"/>
            <w:vAlign w:val="center"/>
          </w:tcPr>
          <w:p w:rsidR="00492CB8" w:rsidRPr="0065218D" w:rsidRDefault="00492CB8" w:rsidP="00A33B89">
            <w:pPr>
              <w:pStyle w:val="1d"/>
              <w:rPr>
                <w:sz w:val="18"/>
                <w:szCs w:val="18"/>
              </w:rPr>
            </w:pPr>
            <w:r>
              <w:rPr>
                <w:rFonts w:hint="eastAsia"/>
                <w:sz w:val="18"/>
                <w:szCs w:val="18"/>
              </w:rPr>
              <w:t>0</w:t>
            </w:r>
            <w:r w:rsidR="00513F7B">
              <w:rPr>
                <w:rFonts w:hint="eastAsia"/>
                <w:sz w:val="18"/>
                <w:szCs w:val="18"/>
              </w:rPr>
              <w:t>.005</w:t>
            </w:r>
            <w:r w:rsidR="00D32499">
              <w:rPr>
                <w:rFonts w:hint="eastAsia"/>
                <w:sz w:val="18"/>
                <w:szCs w:val="18"/>
              </w:rPr>
              <w:t>kg</w:t>
            </w:r>
          </w:p>
        </w:tc>
        <w:tc>
          <w:tcPr>
            <w:tcW w:w="998" w:type="dxa"/>
            <w:vAlign w:val="center"/>
          </w:tcPr>
          <w:p w:rsidR="00492CB8" w:rsidRPr="0065218D" w:rsidRDefault="00492CB8" w:rsidP="00A33B89">
            <w:pPr>
              <w:pStyle w:val="1d"/>
              <w:rPr>
                <w:sz w:val="18"/>
                <w:szCs w:val="18"/>
              </w:rPr>
            </w:pPr>
            <w:r w:rsidRPr="0065218D">
              <w:rPr>
                <w:rFonts w:hint="eastAsia"/>
                <w:sz w:val="18"/>
                <w:szCs w:val="18"/>
              </w:rPr>
              <w:t>0.5</w:t>
            </w:r>
          </w:p>
        </w:tc>
        <w:tc>
          <w:tcPr>
            <w:tcW w:w="1002" w:type="dxa"/>
            <w:vAlign w:val="center"/>
          </w:tcPr>
          <w:p w:rsidR="00492CB8" w:rsidRPr="0065218D" w:rsidRDefault="00492CB8" w:rsidP="00A33B89">
            <w:pPr>
              <w:pStyle w:val="1d"/>
              <w:rPr>
                <w:sz w:val="18"/>
                <w:szCs w:val="18"/>
              </w:rPr>
            </w:pPr>
            <w:r>
              <w:rPr>
                <w:rFonts w:hint="eastAsia"/>
                <w:sz w:val="18"/>
                <w:szCs w:val="18"/>
              </w:rPr>
              <w:t>0</w:t>
            </w:r>
            <w:r w:rsidR="00513F7B">
              <w:rPr>
                <w:rFonts w:hint="eastAsia"/>
                <w:sz w:val="18"/>
                <w:szCs w:val="18"/>
              </w:rPr>
              <w:t>.01</w:t>
            </w:r>
            <w:r w:rsidR="00D32499" w:rsidRPr="00D32499">
              <w:rPr>
                <w:rFonts w:hint="eastAsia"/>
                <w:sz w:val="18"/>
                <w:szCs w:val="18"/>
              </w:rPr>
              <w:t>E-05</w:t>
            </w:r>
          </w:p>
        </w:tc>
        <w:tc>
          <w:tcPr>
            <w:tcW w:w="935" w:type="dxa"/>
            <w:vAlign w:val="center"/>
          </w:tcPr>
          <w:p w:rsidR="00492CB8" w:rsidRPr="0065218D" w:rsidRDefault="00492CB8" w:rsidP="00A33B89">
            <w:pPr>
              <w:pStyle w:val="1d"/>
              <w:rPr>
                <w:sz w:val="18"/>
                <w:szCs w:val="18"/>
              </w:rPr>
            </w:pPr>
            <w:r w:rsidRPr="0065218D">
              <w:rPr>
                <w:rFonts w:hint="eastAsia"/>
                <w:sz w:val="18"/>
                <w:szCs w:val="18"/>
              </w:rPr>
              <w:t>—</w:t>
            </w:r>
          </w:p>
        </w:tc>
        <w:tc>
          <w:tcPr>
            <w:tcW w:w="787" w:type="dxa"/>
            <w:vAlign w:val="center"/>
          </w:tcPr>
          <w:p w:rsidR="00492CB8" w:rsidRPr="0065218D" w:rsidRDefault="00492CB8" w:rsidP="00A33B89">
            <w:pPr>
              <w:pStyle w:val="1d"/>
              <w:rPr>
                <w:sz w:val="18"/>
                <w:szCs w:val="18"/>
              </w:rPr>
            </w:pPr>
            <w:r w:rsidRPr="0065218D">
              <w:rPr>
                <w:rFonts w:hint="eastAsia"/>
                <w:sz w:val="18"/>
                <w:szCs w:val="18"/>
              </w:rPr>
              <w:t>—</w:t>
            </w:r>
          </w:p>
        </w:tc>
        <w:tc>
          <w:tcPr>
            <w:tcW w:w="1041" w:type="dxa"/>
            <w:vAlign w:val="center"/>
          </w:tcPr>
          <w:p w:rsidR="00492CB8" w:rsidRPr="0065218D" w:rsidRDefault="00492CB8" w:rsidP="00A33B89">
            <w:pPr>
              <w:pStyle w:val="1d"/>
              <w:rPr>
                <w:sz w:val="18"/>
                <w:szCs w:val="18"/>
              </w:rPr>
            </w:pPr>
            <w:r w:rsidRPr="0065218D">
              <w:rPr>
                <w:rFonts w:hint="eastAsia"/>
                <w:sz w:val="18"/>
                <w:szCs w:val="18"/>
              </w:rPr>
              <w:t>—</w:t>
            </w:r>
          </w:p>
        </w:tc>
      </w:tr>
      <w:tr w:rsidR="00492CB8" w:rsidTr="00D32499">
        <w:trPr>
          <w:cantSplit/>
          <w:trHeight w:val="805"/>
          <w:jc w:val="center"/>
        </w:trPr>
        <w:tc>
          <w:tcPr>
            <w:tcW w:w="538" w:type="dxa"/>
            <w:vAlign w:val="center"/>
          </w:tcPr>
          <w:p w:rsidR="00492CB8" w:rsidRPr="0065218D" w:rsidRDefault="00492CB8" w:rsidP="00492CB8">
            <w:pPr>
              <w:pStyle w:val="1d"/>
              <w:rPr>
                <w:sz w:val="18"/>
                <w:szCs w:val="18"/>
              </w:rPr>
            </w:pPr>
            <w:r w:rsidRPr="0065218D">
              <w:rPr>
                <w:rFonts w:hint="eastAsia"/>
                <w:sz w:val="18"/>
                <w:szCs w:val="18"/>
              </w:rPr>
              <w:t>2</w:t>
            </w:r>
          </w:p>
        </w:tc>
        <w:tc>
          <w:tcPr>
            <w:tcW w:w="743" w:type="dxa"/>
            <w:vAlign w:val="center"/>
          </w:tcPr>
          <w:p w:rsidR="00492CB8" w:rsidRPr="0065218D" w:rsidRDefault="00492CB8" w:rsidP="008C6860">
            <w:pPr>
              <w:pStyle w:val="1d"/>
              <w:rPr>
                <w:sz w:val="18"/>
                <w:szCs w:val="18"/>
              </w:rPr>
            </w:pPr>
            <w:r w:rsidRPr="0065218D">
              <w:rPr>
                <w:rFonts w:hint="eastAsia"/>
                <w:sz w:val="18"/>
                <w:szCs w:val="18"/>
              </w:rPr>
              <w:t>危险废物</w:t>
            </w:r>
          </w:p>
        </w:tc>
        <w:tc>
          <w:tcPr>
            <w:tcW w:w="630" w:type="dxa"/>
            <w:vAlign w:val="center"/>
          </w:tcPr>
          <w:p w:rsidR="00492CB8" w:rsidRPr="0065218D" w:rsidRDefault="00492CB8" w:rsidP="00A33B89">
            <w:pPr>
              <w:pStyle w:val="1d"/>
              <w:rPr>
                <w:sz w:val="18"/>
                <w:szCs w:val="18"/>
              </w:rPr>
            </w:pPr>
            <w:r w:rsidRPr="0065218D">
              <w:rPr>
                <w:rFonts w:hint="eastAsia"/>
                <w:sz w:val="18"/>
                <w:szCs w:val="18"/>
              </w:rPr>
              <w:t>固</w:t>
            </w:r>
            <w:r w:rsidRPr="0065218D">
              <w:rPr>
                <w:rFonts w:hint="eastAsia"/>
                <w:sz w:val="18"/>
                <w:szCs w:val="18"/>
              </w:rPr>
              <w:t>/</w:t>
            </w:r>
            <w:r w:rsidRPr="0065218D">
              <w:rPr>
                <w:rFonts w:hint="eastAsia"/>
                <w:sz w:val="18"/>
                <w:szCs w:val="18"/>
              </w:rPr>
              <w:t>液</w:t>
            </w:r>
          </w:p>
        </w:tc>
        <w:tc>
          <w:tcPr>
            <w:tcW w:w="480" w:type="dxa"/>
            <w:vAlign w:val="center"/>
          </w:tcPr>
          <w:p w:rsidR="00492CB8" w:rsidRPr="0065218D" w:rsidRDefault="00492CB8" w:rsidP="00A33B89">
            <w:pPr>
              <w:pStyle w:val="1d"/>
              <w:rPr>
                <w:sz w:val="18"/>
                <w:szCs w:val="18"/>
              </w:rPr>
            </w:pPr>
            <w:r w:rsidRPr="0065218D">
              <w:rPr>
                <w:rFonts w:hint="eastAsia"/>
                <w:sz w:val="18"/>
                <w:szCs w:val="18"/>
              </w:rPr>
              <w:t>√</w:t>
            </w:r>
          </w:p>
        </w:tc>
        <w:tc>
          <w:tcPr>
            <w:tcW w:w="495" w:type="dxa"/>
            <w:vAlign w:val="center"/>
          </w:tcPr>
          <w:p w:rsidR="00492CB8" w:rsidRPr="0065218D" w:rsidRDefault="0083276E" w:rsidP="00A33B89">
            <w:pPr>
              <w:pStyle w:val="1d"/>
              <w:rPr>
                <w:sz w:val="18"/>
                <w:szCs w:val="18"/>
              </w:rPr>
            </w:pPr>
            <w:r w:rsidRPr="0065218D">
              <w:rPr>
                <w:rFonts w:hint="eastAsia"/>
                <w:szCs w:val="21"/>
              </w:rPr>
              <w:t>√</w:t>
            </w:r>
          </w:p>
        </w:tc>
        <w:tc>
          <w:tcPr>
            <w:tcW w:w="690" w:type="dxa"/>
            <w:vAlign w:val="center"/>
          </w:tcPr>
          <w:p w:rsidR="00492CB8" w:rsidRPr="0065218D" w:rsidRDefault="0083276E" w:rsidP="00A33B89">
            <w:pPr>
              <w:pStyle w:val="1d"/>
              <w:rPr>
                <w:sz w:val="18"/>
                <w:szCs w:val="18"/>
              </w:rPr>
            </w:pPr>
            <w:r>
              <w:rPr>
                <w:rFonts w:hint="eastAsia"/>
                <w:sz w:val="18"/>
                <w:szCs w:val="18"/>
              </w:rPr>
              <w:t>--</w:t>
            </w:r>
          </w:p>
        </w:tc>
        <w:tc>
          <w:tcPr>
            <w:tcW w:w="435" w:type="dxa"/>
            <w:vAlign w:val="center"/>
          </w:tcPr>
          <w:p w:rsidR="00492CB8" w:rsidRPr="0065218D" w:rsidRDefault="00492CB8" w:rsidP="00A33B89">
            <w:pPr>
              <w:pStyle w:val="1d"/>
              <w:rPr>
                <w:sz w:val="18"/>
                <w:szCs w:val="18"/>
              </w:rPr>
            </w:pPr>
            <w:r w:rsidRPr="0065218D">
              <w:rPr>
                <w:rFonts w:hint="eastAsia"/>
                <w:sz w:val="18"/>
                <w:szCs w:val="18"/>
              </w:rPr>
              <w:t>—</w:t>
            </w:r>
          </w:p>
        </w:tc>
        <w:tc>
          <w:tcPr>
            <w:tcW w:w="941" w:type="dxa"/>
            <w:vAlign w:val="center"/>
          </w:tcPr>
          <w:p w:rsidR="00492CB8" w:rsidRPr="0065218D" w:rsidRDefault="00492CB8" w:rsidP="00A33B89">
            <w:pPr>
              <w:pStyle w:val="1d"/>
              <w:rPr>
                <w:sz w:val="18"/>
                <w:szCs w:val="18"/>
              </w:rPr>
            </w:pPr>
            <w:r w:rsidRPr="0065218D">
              <w:rPr>
                <w:rFonts w:hint="eastAsia"/>
                <w:sz w:val="18"/>
                <w:szCs w:val="18"/>
              </w:rPr>
              <w:t>1.885</w:t>
            </w:r>
          </w:p>
        </w:tc>
        <w:tc>
          <w:tcPr>
            <w:tcW w:w="998" w:type="dxa"/>
            <w:vAlign w:val="center"/>
          </w:tcPr>
          <w:p w:rsidR="00492CB8" w:rsidRPr="0065218D" w:rsidRDefault="00492CB8" w:rsidP="00A33B89">
            <w:pPr>
              <w:pStyle w:val="1d"/>
              <w:rPr>
                <w:sz w:val="18"/>
                <w:szCs w:val="18"/>
              </w:rPr>
            </w:pPr>
            <w:r w:rsidRPr="0065218D">
              <w:rPr>
                <w:rFonts w:hint="eastAsia"/>
                <w:sz w:val="18"/>
                <w:szCs w:val="18"/>
              </w:rPr>
              <w:t>50</w:t>
            </w:r>
          </w:p>
        </w:tc>
        <w:tc>
          <w:tcPr>
            <w:tcW w:w="1002" w:type="dxa"/>
            <w:vAlign w:val="center"/>
          </w:tcPr>
          <w:p w:rsidR="00492CB8" w:rsidRPr="0065218D" w:rsidRDefault="00492CB8" w:rsidP="00A33B89">
            <w:pPr>
              <w:pStyle w:val="1d"/>
              <w:rPr>
                <w:sz w:val="18"/>
                <w:szCs w:val="18"/>
              </w:rPr>
            </w:pPr>
            <w:r w:rsidRPr="0065218D">
              <w:rPr>
                <w:rFonts w:hint="eastAsia"/>
                <w:sz w:val="18"/>
                <w:szCs w:val="18"/>
              </w:rPr>
              <w:t>0.0377</w:t>
            </w:r>
          </w:p>
        </w:tc>
        <w:tc>
          <w:tcPr>
            <w:tcW w:w="935" w:type="dxa"/>
            <w:vAlign w:val="center"/>
          </w:tcPr>
          <w:p w:rsidR="00492CB8" w:rsidRPr="0065218D" w:rsidRDefault="00492CB8" w:rsidP="00A33B89">
            <w:pPr>
              <w:pStyle w:val="1d"/>
              <w:rPr>
                <w:sz w:val="18"/>
                <w:szCs w:val="18"/>
              </w:rPr>
            </w:pPr>
            <w:r w:rsidRPr="0065218D">
              <w:rPr>
                <w:rFonts w:hint="eastAsia"/>
                <w:sz w:val="18"/>
                <w:szCs w:val="18"/>
              </w:rPr>
              <w:t>—</w:t>
            </w:r>
          </w:p>
        </w:tc>
        <w:tc>
          <w:tcPr>
            <w:tcW w:w="787" w:type="dxa"/>
            <w:vAlign w:val="center"/>
          </w:tcPr>
          <w:p w:rsidR="00492CB8" w:rsidRPr="0065218D" w:rsidRDefault="00492CB8" w:rsidP="00A33B89">
            <w:pPr>
              <w:pStyle w:val="1d"/>
              <w:rPr>
                <w:sz w:val="18"/>
                <w:szCs w:val="18"/>
              </w:rPr>
            </w:pPr>
            <w:r w:rsidRPr="0065218D">
              <w:rPr>
                <w:rFonts w:hint="eastAsia"/>
                <w:sz w:val="18"/>
                <w:szCs w:val="18"/>
              </w:rPr>
              <w:t>—</w:t>
            </w:r>
          </w:p>
        </w:tc>
        <w:tc>
          <w:tcPr>
            <w:tcW w:w="1041" w:type="dxa"/>
            <w:vAlign w:val="center"/>
          </w:tcPr>
          <w:p w:rsidR="00492CB8" w:rsidRPr="0065218D" w:rsidRDefault="00492CB8" w:rsidP="00A33B89">
            <w:pPr>
              <w:pStyle w:val="1d"/>
              <w:rPr>
                <w:sz w:val="18"/>
                <w:szCs w:val="18"/>
              </w:rPr>
            </w:pPr>
            <w:r w:rsidRPr="0065218D">
              <w:rPr>
                <w:rFonts w:hint="eastAsia"/>
                <w:sz w:val="18"/>
                <w:szCs w:val="18"/>
              </w:rPr>
              <w:t>—</w:t>
            </w:r>
          </w:p>
        </w:tc>
      </w:tr>
      <w:tr w:rsidR="00492CB8" w:rsidTr="00D32499">
        <w:trPr>
          <w:cantSplit/>
          <w:trHeight w:val="377"/>
          <w:jc w:val="center"/>
        </w:trPr>
        <w:tc>
          <w:tcPr>
            <w:tcW w:w="5950" w:type="dxa"/>
            <w:gridSpan w:val="9"/>
            <w:vAlign w:val="center"/>
          </w:tcPr>
          <w:p w:rsidR="00492CB8" w:rsidRPr="0065218D" w:rsidRDefault="00492CB8" w:rsidP="00A33B89">
            <w:pPr>
              <w:pStyle w:val="1d"/>
              <w:rPr>
                <w:sz w:val="18"/>
                <w:szCs w:val="18"/>
              </w:rPr>
            </w:pPr>
            <w:r w:rsidRPr="0065218D">
              <w:rPr>
                <w:rFonts w:hint="eastAsia"/>
                <w:sz w:val="18"/>
                <w:szCs w:val="18"/>
              </w:rPr>
              <w:t>∑</w:t>
            </w:r>
            <w:r w:rsidRPr="0065218D">
              <w:rPr>
                <w:rFonts w:hint="eastAsia"/>
                <w:sz w:val="18"/>
                <w:szCs w:val="18"/>
              </w:rPr>
              <w:t>q</w:t>
            </w:r>
            <w:r w:rsidRPr="0065218D">
              <w:rPr>
                <w:sz w:val="18"/>
                <w:szCs w:val="18"/>
              </w:rPr>
              <w:t>’</w:t>
            </w:r>
            <w:r w:rsidRPr="0065218D">
              <w:rPr>
                <w:rFonts w:hint="eastAsia"/>
                <w:sz w:val="18"/>
                <w:szCs w:val="18"/>
              </w:rPr>
              <w:t>n/Q</w:t>
            </w:r>
            <w:r w:rsidRPr="0065218D">
              <w:rPr>
                <w:sz w:val="18"/>
                <w:szCs w:val="18"/>
              </w:rPr>
              <w:t>’</w:t>
            </w:r>
            <w:r w:rsidRPr="0065218D">
              <w:rPr>
                <w:rFonts w:hint="eastAsia"/>
                <w:sz w:val="18"/>
                <w:szCs w:val="18"/>
              </w:rPr>
              <w:t>n</w:t>
            </w:r>
          </w:p>
        </w:tc>
        <w:tc>
          <w:tcPr>
            <w:tcW w:w="1002" w:type="dxa"/>
            <w:vAlign w:val="center"/>
          </w:tcPr>
          <w:p w:rsidR="00492CB8" w:rsidRPr="00A225D2" w:rsidRDefault="008C6860" w:rsidP="008C6860">
            <w:pPr>
              <w:pStyle w:val="1d"/>
              <w:rPr>
                <w:sz w:val="18"/>
                <w:szCs w:val="18"/>
              </w:rPr>
            </w:pPr>
            <w:r>
              <w:rPr>
                <w:rFonts w:hint="eastAsia"/>
                <w:sz w:val="18"/>
                <w:szCs w:val="18"/>
              </w:rPr>
              <w:t>0.0377</w:t>
            </w:r>
          </w:p>
        </w:tc>
        <w:tc>
          <w:tcPr>
            <w:tcW w:w="935" w:type="dxa"/>
            <w:vAlign w:val="center"/>
          </w:tcPr>
          <w:p w:rsidR="00492CB8" w:rsidRPr="0065218D" w:rsidRDefault="00492CB8" w:rsidP="00A33B89">
            <w:pPr>
              <w:pStyle w:val="1d"/>
              <w:rPr>
                <w:sz w:val="18"/>
                <w:szCs w:val="18"/>
              </w:rPr>
            </w:pPr>
            <w:r w:rsidRPr="0065218D">
              <w:rPr>
                <w:rFonts w:hint="eastAsia"/>
                <w:sz w:val="18"/>
                <w:szCs w:val="18"/>
              </w:rPr>
              <w:t>—</w:t>
            </w:r>
          </w:p>
        </w:tc>
        <w:tc>
          <w:tcPr>
            <w:tcW w:w="787" w:type="dxa"/>
            <w:vAlign w:val="center"/>
          </w:tcPr>
          <w:p w:rsidR="00492CB8" w:rsidRPr="0065218D" w:rsidRDefault="00492CB8" w:rsidP="00A33B89">
            <w:pPr>
              <w:pStyle w:val="1d"/>
              <w:rPr>
                <w:sz w:val="18"/>
                <w:szCs w:val="18"/>
              </w:rPr>
            </w:pPr>
            <w:r>
              <w:rPr>
                <w:rFonts w:hint="eastAsia"/>
                <w:sz w:val="18"/>
                <w:szCs w:val="18"/>
              </w:rPr>
              <w:t>--</w:t>
            </w:r>
          </w:p>
        </w:tc>
        <w:tc>
          <w:tcPr>
            <w:tcW w:w="1041" w:type="dxa"/>
            <w:vAlign w:val="center"/>
          </w:tcPr>
          <w:p w:rsidR="00492CB8" w:rsidRPr="0065218D" w:rsidRDefault="00492CB8" w:rsidP="00A33B89">
            <w:pPr>
              <w:pStyle w:val="1d"/>
              <w:rPr>
                <w:sz w:val="18"/>
                <w:szCs w:val="18"/>
              </w:rPr>
            </w:pPr>
            <w:r w:rsidRPr="0065218D">
              <w:rPr>
                <w:rFonts w:hint="eastAsia"/>
                <w:sz w:val="18"/>
                <w:szCs w:val="18"/>
              </w:rPr>
              <w:t>—</w:t>
            </w:r>
          </w:p>
        </w:tc>
      </w:tr>
    </w:tbl>
    <w:p w:rsidR="00FA13D0" w:rsidRPr="00477230" w:rsidRDefault="00FA13D0" w:rsidP="00477230">
      <w:pPr>
        <w:ind w:firstLine="480"/>
        <w:sectPr w:rsidR="00FA13D0" w:rsidRPr="00477230">
          <w:pgSz w:w="11906" w:h="16838"/>
          <w:pgMar w:top="1440" w:right="1800" w:bottom="1440" w:left="1800" w:header="851" w:footer="992" w:gutter="0"/>
          <w:cols w:space="720"/>
          <w:docGrid w:linePitch="312"/>
        </w:sectPr>
      </w:pPr>
      <w:r>
        <w:rPr>
          <w:rFonts w:hint="eastAsia"/>
        </w:rPr>
        <w:t>辨识结果：根据表</w:t>
      </w:r>
      <w:r>
        <w:rPr>
          <w:rFonts w:hint="eastAsia"/>
        </w:rPr>
        <w:t>3.2</w:t>
      </w:r>
      <w:r>
        <w:rPr>
          <w:rFonts w:hint="eastAsia"/>
        </w:rPr>
        <w:t>中重大危险源辨识得知，我医院内危险化学品</w:t>
      </w:r>
      <w:r>
        <w:rPr>
          <w:rFonts w:hint="eastAsia"/>
        </w:rPr>
        <w:t>Q</w:t>
      </w:r>
      <w:r>
        <w:rPr>
          <w:rFonts w:hint="eastAsia"/>
        </w:rPr>
        <w:t>’</w:t>
      </w:r>
      <w:r>
        <w:rPr>
          <w:rFonts w:hint="eastAsia"/>
        </w:rPr>
        <w:t>=</w:t>
      </w:r>
      <w:r w:rsidR="00492CB8">
        <w:rPr>
          <w:rFonts w:hint="eastAsia"/>
        </w:rPr>
        <w:t>0</w:t>
      </w:r>
      <w:r w:rsidR="00A225D2">
        <w:rPr>
          <w:rFonts w:hint="eastAsia"/>
        </w:rPr>
        <w:t>.</w:t>
      </w:r>
      <w:r w:rsidR="008C6860">
        <w:rPr>
          <w:rFonts w:hint="eastAsia"/>
        </w:rPr>
        <w:t>0377</w:t>
      </w:r>
      <w:r>
        <w:rPr>
          <w:rFonts w:hint="eastAsia"/>
        </w:rPr>
        <w:t>＜</w:t>
      </w:r>
      <w:r>
        <w:rPr>
          <w:rFonts w:hint="eastAsia"/>
        </w:rPr>
        <w:t>1</w:t>
      </w:r>
      <w:r w:rsidR="00477230">
        <w:rPr>
          <w:rFonts w:hint="eastAsia"/>
        </w:rPr>
        <w:t>，根据</w:t>
      </w:r>
      <w:r w:rsidR="00477230">
        <w:t>《企业突发环境事件风险分级方法》（</w:t>
      </w:r>
      <w:r w:rsidR="00477230">
        <w:t>HJ941-2018</w:t>
      </w:r>
      <w:r w:rsidR="00477230">
        <w:t>）</w:t>
      </w:r>
      <w:r w:rsidR="00477230">
        <w:rPr>
          <w:rFonts w:hint="eastAsia"/>
        </w:rPr>
        <w:t>，</w:t>
      </w:r>
      <w:r w:rsidR="00477230">
        <w:t>我医院评定为</w:t>
      </w:r>
      <w:r w:rsidR="00477230">
        <w:rPr>
          <w:rFonts w:hint="eastAsia"/>
        </w:rPr>
        <w:t>Q</w:t>
      </w:r>
      <w:r w:rsidR="00477230" w:rsidRPr="00930D6B">
        <w:rPr>
          <w:rFonts w:hint="eastAsia"/>
        </w:rPr>
        <w:t>0</w:t>
      </w:r>
      <w:r w:rsidR="00513F7B">
        <w:rPr>
          <w:rFonts w:hint="eastAsia"/>
        </w:rPr>
        <w:t>，</w:t>
      </w:r>
      <w:r w:rsidR="00477230">
        <w:rPr>
          <w:rFonts w:hint="eastAsia"/>
        </w:rPr>
        <w:t>为一般环境风险等级。</w:t>
      </w:r>
    </w:p>
    <w:p w:rsidR="00FA13D0" w:rsidRDefault="00FA13D0" w:rsidP="00FA13D0">
      <w:pPr>
        <w:pStyle w:val="2"/>
        <w:rPr>
          <w:color w:val="auto"/>
          <w:szCs w:val="24"/>
        </w:rPr>
      </w:pPr>
      <w:bookmarkStart w:id="22" w:name="_Toc12139"/>
      <w:bookmarkStart w:id="23" w:name="_Toc70424632"/>
      <w:r>
        <w:rPr>
          <w:rFonts w:hint="eastAsia"/>
          <w:color w:val="auto"/>
          <w:szCs w:val="24"/>
        </w:rPr>
        <w:lastRenderedPageBreak/>
        <w:t>3</w:t>
      </w:r>
      <w:r>
        <w:rPr>
          <w:color w:val="auto"/>
          <w:szCs w:val="24"/>
        </w:rPr>
        <w:t>.</w:t>
      </w:r>
      <w:r>
        <w:rPr>
          <w:rFonts w:hint="eastAsia"/>
          <w:color w:val="auto"/>
          <w:szCs w:val="24"/>
        </w:rPr>
        <w:t>3</w:t>
      </w:r>
      <w:r>
        <w:rPr>
          <w:rFonts w:hint="eastAsia"/>
          <w:color w:val="auto"/>
          <w:szCs w:val="24"/>
        </w:rPr>
        <w:t>环保设施</w:t>
      </w:r>
      <w:r>
        <w:rPr>
          <w:color w:val="auto"/>
          <w:szCs w:val="24"/>
        </w:rPr>
        <w:t>风险识别</w:t>
      </w:r>
      <w:bookmarkEnd w:id="22"/>
      <w:bookmarkEnd w:id="23"/>
    </w:p>
    <w:p w:rsidR="00FA13D0" w:rsidRDefault="00FA13D0" w:rsidP="00FA13D0">
      <w:pPr>
        <w:ind w:firstLine="480"/>
      </w:pPr>
      <w:r>
        <w:rPr>
          <w:rFonts w:hint="eastAsia"/>
          <w:lang w:val="zh-CN"/>
        </w:rPr>
        <w:t>环保设施一旦发生事故，会导致发生突发环境事件，主要有：污水处理站发生故障不能正常处理医疗废水导致废水超标排放，或者医疗废物、污水处理站污泥等危险废物管理不当外排进入外界环境、污水处理站二氧化氯发生器发生故障导致气体泄漏造成的环境污染。</w:t>
      </w:r>
      <w:r>
        <w:rPr>
          <w:rFonts w:hint="eastAsia"/>
        </w:rPr>
        <w:t>医院污水、医院医疗废物以及废水处理站污泥等具有空间传染、急性传染和潜伏性传染的特征，其病毒、病菌的危害性是城市生活污水、生活垃圾的几百倍甚至上千倍。所以环保设施也为潜在的环境风险源。</w:t>
      </w:r>
    </w:p>
    <w:p w:rsidR="00FA13D0" w:rsidRDefault="00FA13D0" w:rsidP="00FA13D0">
      <w:pPr>
        <w:pStyle w:val="2"/>
        <w:rPr>
          <w:color w:val="auto"/>
          <w:szCs w:val="24"/>
        </w:rPr>
      </w:pPr>
      <w:bookmarkStart w:id="24" w:name="_Toc17662"/>
      <w:bookmarkStart w:id="25" w:name="_Toc70424633"/>
      <w:r>
        <w:rPr>
          <w:rFonts w:hint="eastAsia"/>
          <w:color w:val="auto"/>
          <w:szCs w:val="24"/>
        </w:rPr>
        <w:t>3</w:t>
      </w:r>
      <w:r>
        <w:rPr>
          <w:color w:val="auto"/>
          <w:szCs w:val="24"/>
        </w:rPr>
        <w:t>.</w:t>
      </w:r>
      <w:r>
        <w:rPr>
          <w:rFonts w:hint="eastAsia"/>
          <w:color w:val="auto"/>
          <w:szCs w:val="24"/>
        </w:rPr>
        <w:t>4</w:t>
      </w:r>
      <w:r>
        <w:rPr>
          <w:color w:val="auto"/>
          <w:szCs w:val="24"/>
        </w:rPr>
        <w:t>物料运输、装卸风险识别</w:t>
      </w:r>
      <w:bookmarkEnd w:id="24"/>
      <w:bookmarkEnd w:id="25"/>
    </w:p>
    <w:p w:rsidR="00FA13D0" w:rsidRDefault="00FA13D0" w:rsidP="00FA13D0">
      <w:pPr>
        <w:pStyle w:val="affb"/>
      </w:pPr>
      <w:r>
        <w:rPr>
          <w:rFonts w:hint="eastAsia"/>
          <w:lang w:val="zh-CN"/>
        </w:rPr>
        <w:t>危险化学品及危险废物在运输、装卸过程中因交通事故、人为密封不严而泄漏等原因进入外界环境，会造成水体、土壤污染，但危险化学品等均委托有运输资质的企业运送，故不纳入医院应急预案范畴</w:t>
      </w:r>
      <w:r>
        <w:rPr>
          <w:rFonts w:hint="eastAsia"/>
        </w:rPr>
        <w:t>。</w:t>
      </w:r>
    </w:p>
    <w:p w:rsidR="00FA13D0" w:rsidRDefault="00FA13D0" w:rsidP="00FA13D0">
      <w:pPr>
        <w:pStyle w:val="2"/>
      </w:pPr>
      <w:bookmarkStart w:id="26" w:name="_Toc17270"/>
      <w:bookmarkStart w:id="27" w:name="_Toc70424634"/>
      <w:r>
        <w:rPr>
          <w:rFonts w:hint="eastAsia"/>
        </w:rPr>
        <w:t>3.5</w:t>
      </w:r>
      <w:r>
        <w:rPr>
          <w:rFonts w:hint="eastAsia"/>
        </w:rPr>
        <w:t>自然灾害、极端天气</w:t>
      </w:r>
      <w:bookmarkEnd w:id="26"/>
      <w:bookmarkEnd w:id="27"/>
    </w:p>
    <w:p w:rsidR="00FA13D0" w:rsidRDefault="00FA13D0" w:rsidP="00FA13D0">
      <w:pPr>
        <w:pStyle w:val="affb"/>
        <w:rPr>
          <w:lang w:val="zh-CN"/>
        </w:rPr>
      </w:pPr>
      <w:r>
        <w:rPr>
          <w:rFonts w:hint="eastAsia"/>
          <w:lang w:val="zh-CN"/>
        </w:rPr>
        <w:t>发生暴雨等极端天气时，医疗废物或者污水处理站污泥由于管理不当，被雨水浸泡，污染物浸出，随雨水管网进入外界水体，污染水环境。</w:t>
      </w:r>
    </w:p>
    <w:p w:rsidR="00FA13D0" w:rsidRDefault="00FA13D0" w:rsidP="00FA13D0">
      <w:pPr>
        <w:pStyle w:val="2"/>
      </w:pPr>
      <w:bookmarkStart w:id="28" w:name="_Toc181"/>
      <w:bookmarkStart w:id="29" w:name="_Toc70424635"/>
      <w:r>
        <w:rPr>
          <w:rFonts w:hint="eastAsia"/>
        </w:rPr>
        <w:t>3.</w:t>
      </w:r>
      <w:r w:rsidR="003B4795">
        <w:rPr>
          <w:rFonts w:hint="eastAsia"/>
        </w:rPr>
        <w:t>6</w:t>
      </w:r>
      <w:r>
        <w:rPr>
          <w:rFonts w:hint="eastAsia"/>
        </w:rPr>
        <w:t>环境风险源识别结果</w:t>
      </w:r>
      <w:bookmarkEnd w:id="28"/>
      <w:bookmarkEnd w:id="29"/>
    </w:p>
    <w:p w:rsidR="00FA13D0" w:rsidRDefault="00FA13D0" w:rsidP="00FA13D0">
      <w:pPr>
        <w:pStyle w:val="affb"/>
        <w:ind w:firstLineChars="0" w:firstLine="0"/>
      </w:pPr>
      <w:r>
        <w:rPr>
          <w:rFonts w:hint="eastAsia"/>
        </w:rPr>
        <w:t>综上所述，医院环境风险源情况见表</w:t>
      </w:r>
      <w:r>
        <w:rPr>
          <w:rFonts w:hint="eastAsia"/>
        </w:rPr>
        <w:t>3.3</w:t>
      </w:r>
      <w:r>
        <w:rPr>
          <w:rFonts w:hint="eastAsia"/>
        </w:rPr>
        <w:t>。</w:t>
      </w:r>
    </w:p>
    <w:p w:rsidR="00FA13D0" w:rsidRDefault="00FA13D0" w:rsidP="00FA13D0">
      <w:pPr>
        <w:pStyle w:val="affb"/>
        <w:ind w:firstLineChars="0" w:firstLine="0"/>
        <w:jc w:val="center"/>
        <w:rPr>
          <w:rFonts w:eastAsia="黑体"/>
        </w:rPr>
      </w:pPr>
      <w:r>
        <w:rPr>
          <w:rFonts w:eastAsia="黑体"/>
        </w:rPr>
        <w:t>表</w:t>
      </w:r>
      <w:r>
        <w:rPr>
          <w:rFonts w:eastAsia="黑体"/>
        </w:rPr>
        <w:t>3.</w:t>
      </w:r>
      <w:r>
        <w:rPr>
          <w:rFonts w:eastAsia="黑体" w:hint="eastAsia"/>
        </w:rPr>
        <w:t>3</w:t>
      </w:r>
      <w:r>
        <w:rPr>
          <w:rFonts w:eastAsia="黑体"/>
        </w:rPr>
        <w:t xml:space="preserve">   </w:t>
      </w:r>
      <w:r>
        <w:rPr>
          <w:rFonts w:eastAsia="黑体"/>
        </w:rPr>
        <w:t>医院环境风险源情况</w:t>
      </w:r>
    </w:p>
    <w:tbl>
      <w:tblPr>
        <w:tblW w:w="8528"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742"/>
        <w:gridCol w:w="2120"/>
        <w:gridCol w:w="2190"/>
        <w:gridCol w:w="3476"/>
      </w:tblGrid>
      <w:tr w:rsidR="00FA13D0" w:rsidTr="003B4795">
        <w:trPr>
          <w:tblHeader/>
          <w:jc w:val="center"/>
        </w:trPr>
        <w:tc>
          <w:tcPr>
            <w:tcW w:w="742" w:type="dxa"/>
          </w:tcPr>
          <w:p w:rsidR="00FA13D0" w:rsidRPr="0065218D" w:rsidRDefault="00FA13D0" w:rsidP="00A33B89">
            <w:pPr>
              <w:pStyle w:val="1d"/>
              <w:rPr>
                <w:b/>
                <w:bCs/>
              </w:rPr>
            </w:pPr>
            <w:r w:rsidRPr="0065218D">
              <w:rPr>
                <w:rFonts w:hint="eastAsia"/>
                <w:b/>
                <w:bCs/>
              </w:rPr>
              <w:t>序号</w:t>
            </w:r>
          </w:p>
        </w:tc>
        <w:tc>
          <w:tcPr>
            <w:tcW w:w="2120" w:type="dxa"/>
            <w:vAlign w:val="center"/>
          </w:tcPr>
          <w:p w:rsidR="00FA13D0" w:rsidRPr="0065218D" w:rsidRDefault="00FA13D0" w:rsidP="00A33B89">
            <w:pPr>
              <w:pStyle w:val="1d"/>
              <w:rPr>
                <w:b/>
                <w:bCs/>
              </w:rPr>
            </w:pPr>
            <w:r w:rsidRPr="0065218D">
              <w:rPr>
                <w:rFonts w:hint="eastAsia"/>
                <w:b/>
                <w:bCs/>
              </w:rPr>
              <w:t>环境风险源名称</w:t>
            </w:r>
          </w:p>
        </w:tc>
        <w:tc>
          <w:tcPr>
            <w:tcW w:w="2190" w:type="dxa"/>
            <w:vAlign w:val="center"/>
          </w:tcPr>
          <w:p w:rsidR="00FA13D0" w:rsidRPr="0065218D" w:rsidRDefault="00FA13D0" w:rsidP="00A33B89">
            <w:pPr>
              <w:pStyle w:val="1d"/>
              <w:rPr>
                <w:b/>
                <w:bCs/>
              </w:rPr>
            </w:pPr>
            <w:r w:rsidRPr="0065218D">
              <w:rPr>
                <w:rFonts w:hint="eastAsia"/>
                <w:b/>
                <w:bCs/>
              </w:rPr>
              <w:t>储存位置</w:t>
            </w:r>
          </w:p>
        </w:tc>
        <w:tc>
          <w:tcPr>
            <w:tcW w:w="3476" w:type="dxa"/>
            <w:vAlign w:val="center"/>
          </w:tcPr>
          <w:p w:rsidR="00FA13D0" w:rsidRPr="0065218D" w:rsidRDefault="00FA13D0" w:rsidP="00A33B89">
            <w:pPr>
              <w:pStyle w:val="1d"/>
              <w:rPr>
                <w:b/>
                <w:bCs/>
              </w:rPr>
            </w:pPr>
            <w:r w:rsidRPr="0065218D">
              <w:rPr>
                <w:rFonts w:hint="eastAsia"/>
                <w:b/>
                <w:bCs/>
              </w:rPr>
              <w:t>情况说明</w:t>
            </w:r>
          </w:p>
        </w:tc>
      </w:tr>
      <w:tr w:rsidR="00A225D2" w:rsidTr="003B4795">
        <w:trPr>
          <w:jc w:val="center"/>
        </w:trPr>
        <w:tc>
          <w:tcPr>
            <w:tcW w:w="742" w:type="dxa"/>
            <w:vAlign w:val="center"/>
          </w:tcPr>
          <w:p w:rsidR="00A225D2" w:rsidRPr="0065218D" w:rsidRDefault="00A225D2" w:rsidP="00A33B89">
            <w:pPr>
              <w:pStyle w:val="1d"/>
            </w:pPr>
            <w:r w:rsidRPr="0065218D">
              <w:rPr>
                <w:rFonts w:hint="eastAsia"/>
              </w:rPr>
              <w:t>1</w:t>
            </w:r>
          </w:p>
        </w:tc>
        <w:tc>
          <w:tcPr>
            <w:tcW w:w="2120" w:type="dxa"/>
            <w:vAlign w:val="center"/>
          </w:tcPr>
          <w:p w:rsidR="00A225D2" w:rsidRPr="0065218D" w:rsidRDefault="00A225D2" w:rsidP="00A4231E">
            <w:pPr>
              <w:pStyle w:val="1d"/>
            </w:pPr>
            <w:r w:rsidRPr="0065218D">
              <w:rPr>
                <w:rFonts w:hint="eastAsia"/>
              </w:rPr>
              <w:t>二氧化氯</w:t>
            </w:r>
          </w:p>
        </w:tc>
        <w:tc>
          <w:tcPr>
            <w:tcW w:w="2190" w:type="dxa"/>
            <w:vAlign w:val="center"/>
          </w:tcPr>
          <w:p w:rsidR="00A225D2" w:rsidRPr="0065218D" w:rsidRDefault="00513F7B" w:rsidP="00513F7B">
            <w:pPr>
              <w:pStyle w:val="1d"/>
            </w:pPr>
            <w:r>
              <w:rPr>
                <w:rFonts w:hint="eastAsia"/>
              </w:rPr>
              <w:t>加药间</w:t>
            </w:r>
          </w:p>
        </w:tc>
        <w:tc>
          <w:tcPr>
            <w:tcW w:w="3476" w:type="dxa"/>
            <w:vAlign w:val="center"/>
          </w:tcPr>
          <w:p w:rsidR="00A225D2" w:rsidRPr="0065218D" w:rsidRDefault="00A225D2" w:rsidP="00E3219B">
            <w:pPr>
              <w:pStyle w:val="1d"/>
            </w:pPr>
            <w:r w:rsidRPr="0065218D">
              <w:rPr>
                <w:rFonts w:hint="eastAsia"/>
              </w:rPr>
              <w:t>产生</w:t>
            </w:r>
            <w:r w:rsidRPr="0065218D">
              <w:t>有效氯</w:t>
            </w:r>
            <w:r w:rsidRPr="0065218D">
              <w:t>Q=</w:t>
            </w:r>
            <w:r>
              <w:rPr>
                <w:rFonts w:hint="eastAsia"/>
              </w:rPr>
              <w:t>0</w:t>
            </w:r>
            <w:r w:rsidR="00522FA1">
              <w:rPr>
                <w:rFonts w:hint="eastAsia"/>
              </w:rPr>
              <w:t>.002</w:t>
            </w:r>
            <w:r w:rsidRPr="0065218D">
              <w:t>g/</w:t>
            </w:r>
            <w:r w:rsidR="00E3219B">
              <w:rPr>
                <w:rFonts w:hint="eastAsia"/>
              </w:rPr>
              <w:t>L</w:t>
            </w:r>
          </w:p>
        </w:tc>
      </w:tr>
      <w:tr w:rsidR="00A225D2" w:rsidTr="003B4795">
        <w:trPr>
          <w:jc w:val="center"/>
        </w:trPr>
        <w:tc>
          <w:tcPr>
            <w:tcW w:w="742" w:type="dxa"/>
            <w:vAlign w:val="center"/>
          </w:tcPr>
          <w:p w:rsidR="00A225D2" w:rsidRPr="0065218D" w:rsidRDefault="00A225D2" w:rsidP="00A33B89">
            <w:pPr>
              <w:pStyle w:val="1d"/>
            </w:pPr>
            <w:r w:rsidRPr="0065218D">
              <w:rPr>
                <w:rFonts w:hint="eastAsia"/>
              </w:rPr>
              <w:t>2</w:t>
            </w:r>
          </w:p>
        </w:tc>
        <w:tc>
          <w:tcPr>
            <w:tcW w:w="2120" w:type="dxa"/>
            <w:vAlign w:val="center"/>
          </w:tcPr>
          <w:p w:rsidR="00A225D2" w:rsidRPr="0065218D" w:rsidRDefault="00A225D2" w:rsidP="00A4231E">
            <w:pPr>
              <w:pStyle w:val="1d"/>
            </w:pPr>
            <w:r w:rsidRPr="0065218D">
              <w:rPr>
                <w:rFonts w:hint="eastAsia"/>
              </w:rPr>
              <w:t>污水处理站</w:t>
            </w:r>
          </w:p>
        </w:tc>
        <w:tc>
          <w:tcPr>
            <w:tcW w:w="2190" w:type="dxa"/>
            <w:vAlign w:val="center"/>
          </w:tcPr>
          <w:p w:rsidR="00A225D2" w:rsidRPr="0065218D" w:rsidRDefault="00A225D2" w:rsidP="00A4231E">
            <w:pPr>
              <w:pStyle w:val="1d"/>
            </w:pPr>
            <w:r w:rsidRPr="0065218D">
              <w:rPr>
                <w:rFonts w:hint="eastAsia"/>
              </w:rPr>
              <w:t>院址南侧</w:t>
            </w:r>
          </w:p>
        </w:tc>
        <w:tc>
          <w:tcPr>
            <w:tcW w:w="3476" w:type="dxa"/>
            <w:vAlign w:val="center"/>
          </w:tcPr>
          <w:p w:rsidR="00A225D2" w:rsidRPr="0065218D" w:rsidRDefault="00A225D2" w:rsidP="00A4231E">
            <w:pPr>
              <w:pStyle w:val="1d"/>
            </w:pPr>
            <w:r w:rsidRPr="0065218D">
              <w:rPr>
                <w:rFonts w:hint="eastAsia"/>
              </w:rPr>
              <w:t>污水处理站设计水量</w:t>
            </w:r>
            <w:r>
              <w:rPr>
                <w:rFonts w:hint="eastAsia"/>
              </w:rPr>
              <w:t>15</w:t>
            </w:r>
            <w:r w:rsidRPr="0065218D">
              <w:rPr>
                <w:rFonts w:hint="eastAsia"/>
              </w:rPr>
              <w:t>00t/d</w:t>
            </w:r>
            <w:r w:rsidRPr="0065218D">
              <w:rPr>
                <w:rFonts w:hint="eastAsia"/>
              </w:rPr>
              <w:t>。</w:t>
            </w:r>
          </w:p>
        </w:tc>
      </w:tr>
      <w:tr w:rsidR="00A225D2" w:rsidTr="003B4795">
        <w:trPr>
          <w:jc w:val="center"/>
        </w:trPr>
        <w:tc>
          <w:tcPr>
            <w:tcW w:w="742" w:type="dxa"/>
            <w:vAlign w:val="center"/>
          </w:tcPr>
          <w:p w:rsidR="00A225D2" w:rsidRPr="0065218D" w:rsidRDefault="00A225D2" w:rsidP="00A33B89">
            <w:pPr>
              <w:pStyle w:val="1d"/>
            </w:pPr>
            <w:r w:rsidRPr="0065218D">
              <w:rPr>
                <w:rFonts w:hint="eastAsia"/>
              </w:rPr>
              <w:t>3</w:t>
            </w:r>
          </w:p>
        </w:tc>
        <w:tc>
          <w:tcPr>
            <w:tcW w:w="2120" w:type="dxa"/>
            <w:vAlign w:val="center"/>
          </w:tcPr>
          <w:p w:rsidR="00A225D2" w:rsidRPr="0065218D" w:rsidRDefault="00A225D2" w:rsidP="00A4231E">
            <w:pPr>
              <w:pStyle w:val="1d"/>
            </w:pPr>
            <w:r w:rsidRPr="0065218D">
              <w:rPr>
                <w:rFonts w:hint="eastAsia"/>
              </w:rPr>
              <w:t>医疗固废</w:t>
            </w:r>
          </w:p>
        </w:tc>
        <w:tc>
          <w:tcPr>
            <w:tcW w:w="2190" w:type="dxa"/>
            <w:vAlign w:val="center"/>
          </w:tcPr>
          <w:p w:rsidR="00A225D2" w:rsidRPr="0065218D" w:rsidRDefault="00A225D2" w:rsidP="00A4231E">
            <w:pPr>
              <w:pStyle w:val="1d"/>
            </w:pPr>
            <w:r w:rsidRPr="0065218D">
              <w:rPr>
                <w:rFonts w:hint="eastAsia"/>
              </w:rPr>
              <w:t>院址南侧</w:t>
            </w:r>
          </w:p>
        </w:tc>
        <w:tc>
          <w:tcPr>
            <w:tcW w:w="3476" w:type="dxa"/>
            <w:vAlign w:val="center"/>
          </w:tcPr>
          <w:p w:rsidR="00A225D2" w:rsidRPr="0065218D" w:rsidRDefault="00A225D2" w:rsidP="00A4231E">
            <w:pPr>
              <w:pStyle w:val="1d"/>
            </w:pPr>
            <w:r w:rsidRPr="0065218D">
              <w:rPr>
                <w:rFonts w:hint="eastAsia"/>
              </w:rPr>
              <w:t>暂存在院区南侧医疗废物暂存间内</w:t>
            </w:r>
          </w:p>
        </w:tc>
      </w:tr>
    </w:tbl>
    <w:p w:rsidR="00FA13D0" w:rsidRDefault="00FA13D0" w:rsidP="00FA13D0">
      <w:pPr>
        <w:pStyle w:val="affb"/>
        <w:ind w:firstLineChars="0" w:firstLine="0"/>
      </w:pPr>
    </w:p>
    <w:p w:rsidR="005A604A" w:rsidRPr="00492CB8" w:rsidRDefault="005A604A" w:rsidP="00FA13D0">
      <w:pPr>
        <w:pStyle w:val="1"/>
        <w:rPr>
          <w:color w:val="auto"/>
        </w:rPr>
        <w:sectPr w:rsidR="005A604A" w:rsidRPr="00492CB8">
          <w:pgSz w:w="11906" w:h="16838"/>
          <w:pgMar w:top="1440" w:right="1800" w:bottom="1440" w:left="1800" w:header="851" w:footer="992" w:gutter="0"/>
          <w:cols w:space="720"/>
          <w:docGrid w:type="lines" w:linePitch="326"/>
        </w:sectPr>
      </w:pPr>
      <w:bookmarkStart w:id="30" w:name="_Toc26407"/>
      <w:bookmarkStart w:id="31" w:name="_Toc32348"/>
    </w:p>
    <w:p w:rsidR="00FA13D0" w:rsidRDefault="00FA13D0" w:rsidP="00FA13D0">
      <w:pPr>
        <w:pStyle w:val="1"/>
        <w:rPr>
          <w:color w:val="auto"/>
        </w:rPr>
      </w:pPr>
      <w:bookmarkStart w:id="32" w:name="_Toc70424636"/>
      <w:r>
        <w:rPr>
          <w:color w:val="auto"/>
        </w:rPr>
        <w:lastRenderedPageBreak/>
        <w:t>4</w:t>
      </w:r>
      <w:r>
        <w:rPr>
          <w:color w:val="auto"/>
        </w:rPr>
        <w:t>环境风险等级判定</w:t>
      </w:r>
      <w:bookmarkEnd w:id="30"/>
      <w:bookmarkEnd w:id="31"/>
      <w:bookmarkEnd w:id="32"/>
    </w:p>
    <w:p w:rsidR="00FA13D0" w:rsidRDefault="00FA13D0" w:rsidP="00FA13D0">
      <w:pPr>
        <w:ind w:firstLine="480"/>
      </w:pPr>
      <w:r>
        <w:rPr>
          <w:rFonts w:hint="eastAsia"/>
        </w:rPr>
        <w:t>本医院环境风险等级判定参照《企业突发环境事件风险分级方法》。根据《企业突发环境事件风险分级方法》中规定，医院环境事件风险等级划分方法需“通过定量分析企业生产、使用、存储和释放的突发环境事件风险物质数量与其临界量的比值（</w:t>
      </w:r>
      <w:r>
        <w:rPr>
          <w:rFonts w:hint="eastAsia"/>
        </w:rPr>
        <w:t>Q</w:t>
      </w:r>
      <w:r>
        <w:rPr>
          <w:rFonts w:hint="eastAsia"/>
        </w:rPr>
        <w:t>），评估工艺过程与环境风险控制水平（</w:t>
      </w:r>
      <w:r>
        <w:rPr>
          <w:rFonts w:hint="eastAsia"/>
        </w:rPr>
        <w:t>M</w:t>
      </w:r>
      <w:r>
        <w:rPr>
          <w:rFonts w:hint="eastAsia"/>
        </w:rPr>
        <w:t>）以及环境风险受体敏感性（</w:t>
      </w:r>
      <w:r>
        <w:rPr>
          <w:rFonts w:hint="eastAsia"/>
        </w:rPr>
        <w:t>E</w:t>
      </w:r>
      <w:r>
        <w:rPr>
          <w:rFonts w:hint="eastAsia"/>
        </w:rPr>
        <w:t>）的评估分析结果，分别评估企业突发大气环境事件风险和突发水环境事件风险，将企业突发大气或水环境事件风险等级划分为一般环境风险、较大环境风险和重大环境风险三级。同时涉及突发大气和水环境事件风险的企业，以等级高者确定企业突发环境事件风险等级。”</w:t>
      </w:r>
      <w:r>
        <w:rPr>
          <w:rFonts w:hint="eastAsia"/>
        </w:rPr>
        <w:t xml:space="preserve"> </w:t>
      </w:r>
      <w:r>
        <w:rPr>
          <w:rFonts w:hint="eastAsia"/>
        </w:rPr>
        <w:t>其突发环境事件风险分级程序见图</w:t>
      </w:r>
      <w:r>
        <w:rPr>
          <w:rFonts w:hint="eastAsia"/>
        </w:rPr>
        <w:t>4-1</w:t>
      </w:r>
      <w:r>
        <w:rPr>
          <w:rFonts w:hint="eastAsia"/>
        </w:rPr>
        <w:t>所示：</w:t>
      </w:r>
    </w:p>
    <w:p w:rsidR="00FA13D0" w:rsidRDefault="00824127" w:rsidP="00FA13D0">
      <w:pPr>
        <w:spacing w:line="240" w:lineRule="auto"/>
        <w:ind w:firstLine="480"/>
        <w:jc w:val="center"/>
        <w:rPr>
          <w:rFonts w:ascii="黑体" w:eastAsia="黑体" w:hAnsi="黑体" w:cs="黑体"/>
        </w:rPr>
      </w:pPr>
      <w:r>
        <w:rPr>
          <w:rFonts w:ascii="黑体" w:eastAsia="黑体" w:hAnsi="黑体" w:cs="黑体"/>
          <w:color w:val="FF0000"/>
        </w:rPr>
        <w:pict>
          <v:shape id="对象 16" o:spid="_x0000_s1027" type="#_x0000_t75" style="position:absolute;left:0;text-align:left;margin-left:23.45pt;margin-top:5.95pt;width:365.8pt;height:299.4pt;z-index:251660288">
            <v:fill o:detectmouseclick="t"/>
            <v:imagedata r:id="rId17" o:title=""/>
            <w10:wrap type="square"/>
          </v:shape>
          <o:OLEObject Type="Embed" ProgID="Visio.Drawing.11" ShapeID="对象 16" DrawAspect="Content" ObjectID="_1681037792" r:id="rId18">
            <o:FieldCodes>\* MERGEFORMAT</o:FieldCodes>
          </o:OLEObject>
        </w:pict>
      </w:r>
      <w:r w:rsidR="00FA13D0">
        <w:rPr>
          <w:rFonts w:ascii="黑体" w:eastAsia="黑体" w:hAnsi="黑体" w:cs="黑体" w:hint="eastAsia"/>
        </w:rPr>
        <w:t>图4-1  企业突发环境事件风险等级划分流程示意图</w:t>
      </w:r>
    </w:p>
    <w:p w:rsidR="00EA54F3" w:rsidRDefault="00EA54F3" w:rsidP="00FA13D0">
      <w:pPr>
        <w:pStyle w:val="2"/>
        <w:sectPr w:rsidR="00EA54F3" w:rsidSect="00EA54F3">
          <w:pgSz w:w="11906" w:h="16838"/>
          <w:pgMar w:top="1440" w:right="1800" w:bottom="1440" w:left="1800" w:header="851" w:footer="992" w:gutter="0"/>
          <w:cols w:space="720"/>
          <w:docGrid w:type="lines" w:linePitch="326"/>
        </w:sectPr>
      </w:pPr>
      <w:bookmarkStart w:id="33" w:name="_Toc24031"/>
    </w:p>
    <w:p w:rsidR="00FA13D0" w:rsidRDefault="00FA13D0" w:rsidP="00FA13D0">
      <w:pPr>
        <w:pStyle w:val="2"/>
      </w:pPr>
      <w:bookmarkStart w:id="34" w:name="_Toc70424637"/>
      <w:r>
        <w:rPr>
          <w:rFonts w:hint="eastAsia"/>
        </w:rPr>
        <w:lastRenderedPageBreak/>
        <w:t xml:space="preserve">4.1 </w:t>
      </w:r>
      <w:r>
        <w:rPr>
          <w:rFonts w:hint="eastAsia"/>
        </w:rPr>
        <w:t>突发大气环境事件风险分级</w:t>
      </w:r>
      <w:bookmarkEnd w:id="33"/>
      <w:bookmarkEnd w:id="34"/>
    </w:p>
    <w:p w:rsidR="00FA13D0" w:rsidRDefault="00FA13D0" w:rsidP="00FA13D0">
      <w:pPr>
        <w:ind w:firstLine="480"/>
      </w:pPr>
      <w:r>
        <w:rPr>
          <w:rFonts w:hint="eastAsia"/>
        </w:rPr>
        <w:t xml:space="preserve">(1) </w:t>
      </w:r>
      <w:r>
        <w:rPr>
          <w:rFonts w:hint="eastAsia"/>
        </w:rPr>
        <w:t>涉气风险物质数量与临界量比值</w:t>
      </w:r>
      <w:r>
        <w:rPr>
          <w:rFonts w:hint="eastAsia"/>
        </w:rPr>
        <w:t>(Q)</w:t>
      </w:r>
    </w:p>
    <w:p w:rsidR="00FA13D0" w:rsidRDefault="00FA13D0" w:rsidP="00FA13D0">
      <w:pPr>
        <w:ind w:firstLine="480"/>
      </w:pPr>
      <w:r>
        <w:rPr>
          <w:rFonts w:hint="eastAsia"/>
        </w:rPr>
        <w:t>对照《企业突发环境事件风险分级方法》附录</w:t>
      </w:r>
      <w:r>
        <w:rPr>
          <w:rFonts w:hint="eastAsia"/>
        </w:rPr>
        <w:t>A</w:t>
      </w:r>
      <w:r>
        <w:rPr>
          <w:rFonts w:hint="eastAsia"/>
        </w:rPr>
        <w:t>中所列化学物质，医院突发环境事件涉气风险物质按照下式计算物质数量与其临界量比值（</w:t>
      </w:r>
      <w:r>
        <w:rPr>
          <w:rFonts w:hint="eastAsia"/>
        </w:rPr>
        <w:t>Q</w:t>
      </w:r>
      <w:r>
        <w:rPr>
          <w:rFonts w:hint="eastAsia"/>
        </w:rPr>
        <w:t>）：</w:t>
      </w:r>
    </w:p>
    <w:p w:rsidR="00FA13D0" w:rsidRDefault="00FA13D0" w:rsidP="00FA13D0">
      <w:pPr>
        <w:ind w:firstLine="480"/>
        <w:rPr>
          <w:lang w:val="zh-CN"/>
        </w:rPr>
      </w:pPr>
      <w:r>
        <w:rPr>
          <w:rFonts w:hint="eastAsia"/>
          <w:noProof/>
        </w:rPr>
        <w:drawing>
          <wp:anchor distT="0" distB="0" distL="114300" distR="114300" simplePos="0" relativeHeight="251662336" behindDoc="0" locked="0" layoutInCell="1" allowOverlap="1" wp14:anchorId="2C4AC4E8" wp14:editId="4B70BD71">
            <wp:simplePos x="0" y="0"/>
            <wp:positionH relativeFrom="column">
              <wp:posOffset>1809750</wp:posOffset>
            </wp:positionH>
            <wp:positionV relativeFrom="paragraph">
              <wp:posOffset>30480</wp:posOffset>
            </wp:positionV>
            <wp:extent cx="1409700" cy="447675"/>
            <wp:effectExtent l="0" t="0" r="0" b="952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09700"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FA13D0" w:rsidRDefault="00FA13D0" w:rsidP="00FA13D0">
      <w:pPr>
        <w:ind w:firstLine="480"/>
      </w:pPr>
    </w:p>
    <w:p w:rsidR="00FA13D0" w:rsidRDefault="00FA13D0" w:rsidP="00FA13D0">
      <w:pPr>
        <w:ind w:firstLine="480"/>
      </w:pPr>
      <w:r>
        <w:rPr>
          <w:rFonts w:hint="eastAsia"/>
        </w:rPr>
        <w:t>式中：</w:t>
      </w:r>
      <w:r>
        <w:rPr>
          <w:rFonts w:hint="eastAsia"/>
        </w:rPr>
        <w:t>q1</w:t>
      </w:r>
      <w:r>
        <w:rPr>
          <w:rFonts w:hint="eastAsia"/>
        </w:rPr>
        <w:t>，</w:t>
      </w:r>
      <w:r>
        <w:rPr>
          <w:rFonts w:hint="eastAsia"/>
        </w:rPr>
        <w:t>q2</w:t>
      </w:r>
      <w:r>
        <w:rPr>
          <w:rFonts w:hint="eastAsia"/>
        </w:rPr>
        <w:t>，···</w:t>
      </w:r>
      <w:r>
        <w:rPr>
          <w:rFonts w:hint="eastAsia"/>
        </w:rPr>
        <w:t>qn</w:t>
      </w:r>
      <w:r>
        <w:rPr>
          <w:rFonts w:hint="eastAsia"/>
        </w:rPr>
        <w:t>——每种化学物质的最大存在总量，</w:t>
      </w:r>
      <w:r>
        <w:rPr>
          <w:rFonts w:hint="eastAsia"/>
        </w:rPr>
        <w:t>t</w:t>
      </w:r>
      <w:r>
        <w:rPr>
          <w:rFonts w:hint="eastAsia"/>
        </w:rPr>
        <w:t>；</w:t>
      </w:r>
    </w:p>
    <w:p w:rsidR="00FA13D0" w:rsidRDefault="00FA13D0" w:rsidP="00FA13D0">
      <w:pPr>
        <w:ind w:firstLine="480"/>
      </w:pPr>
      <w:r>
        <w:rPr>
          <w:rFonts w:hint="eastAsia"/>
        </w:rPr>
        <w:t>Q1</w:t>
      </w:r>
      <w:r>
        <w:rPr>
          <w:rFonts w:hint="eastAsia"/>
        </w:rPr>
        <w:t>，</w:t>
      </w:r>
      <w:r>
        <w:rPr>
          <w:rFonts w:hint="eastAsia"/>
        </w:rPr>
        <w:t>Q2</w:t>
      </w:r>
      <w:r>
        <w:rPr>
          <w:rFonts w:hint="eastAsia"/>
        </w:rPr>
        <w:t>，···</w:t>
      </w:r>
      <w:r>
        <w:rPr>
          <w:rFonts w:hint="eastAsia"/>
        </w:rPr>
        <w:t>Qn</w:t>
      </w:r>
      <w:r>
        <w:rPr>
          <w:rFonts w:hint="eastAsia"/>
        </w:rPr>
        <w:t>——每种化学物质的临界量，</w:t>
      </w:r>
      <w:r>
        <w:rPr>
          <w:rFonts w:hint="eastAsia"/>
        </w:rPr>
        <w:t>t</w:t>
      </w:r>
      <w:r>
        <w:rPr>
          <w:rFonts w:hint="eastAsia"/>
        </w:rPr>
        <w:t>。</w:t>
      </w:r>
    </w:p>
    <w:p w:rsidR="00FA13D0" w:rsidRDefault="00FA13D0" w:rsidP="00FA13D0">
      <w:pPr>
        <w:ind w:firstLine="480"/>
      </w:pPr>
      <w:r>
        <w:rPr>
          <w:rFonts w:hint="eastAsia"/>
        </w:rPr>
        <w:t>当</w:t>
      </w:r>
      <w:r>
        <w:rPr>
          <w:rFonts w:hint="eastAsia"/>
        </w:rPr>
        <w:t>Q</w:t>
      </w:r>
      <w:r>
        <w:rPr>
          <w:rFonts w:hint="eastAsia"/>
        </w:rPr>
        <w:t>＜</w:t>
      </w:r>
      <w:r>
        <w:rPr>
          <w:rFonts w:hint="eastAsia"/>
        </w:rPr>
        <w:t>1</w:t>
      </w:r>
      <w:r>
        <w:rPr>
          <w:rFonts w:hint="eastAsia"/>
        </w:rPr>
        <w:t>时，企业直接评为一般环境风险等级，以</w:t>
      </w:r>
      <w:r>
        <w:rPr>
          <w:rFonts w:hint="eastAsia"/>
        </w:rPr>
        <w:t>Q0</w:t>
      </w:r>
      <w:r>
        <w:rPr>
          <w:rFonts w:hint="eastAsia"/>
        </w:rPr>
        <w:t>表示；当</w:t>
      </w:r>
      <w:r>
        <w:rPr>
          <w:rFonts w:hint="eastAsia"/>
        </w:rPr>
        <w:t>1</w:t>
      </w:r>
      <w:r>
        <w:rPr>
          <w:rFonts w:hint="eastAsia"/>
        </w:rPr>
        <w:t>≤</w:t>
      </w:r>
      <w:r>
        <w:rPr>
          <w:rFonts w:hint="eastAsia"/>
        </w:rPr>
        <w:t>Q</w:t>
      </w:r>
      <w:r>
        <w:rPr>
          <w:rFonts w:hint="eastAsia"/>
        </w:rPr>
        <w:t>时，将</w:t>
      </w:r>
      <w:r>
        <w:rPr>
          <w:rFonts w:hint="eastAsia"/>
        </w:rPr>
        <w:t>Q</w:t>
      </w:r>
      <w:r>
        <w:rPr>
          <w:rFonts w:hint="eastAsia"/>
        </w:rPr>
        <w:t>值划分为</w:t>
      </w:r>
      <w:r>
        <w:rPr>
          <w:rFonts w:hint="eastAsia"/>
        </w:rPr>
        <w:t>1</w:t>
      </w:r>
      <w:r>
        <w:rPr>
          <w:rFonts w:hint="eastAsia"/>
        </w:rPr>
        <w:t>≤</w:t>
      </w:r>
      <w:r>
        <w:rPr>
          <w:rFonts w:hint="eastAsia"/>
        </w:rPr>
        <w:t>Q</w:t>
      </w:r>
      <w:r>
        <w:rPr>
          <w:rFonts w:hint="eastAsia"/>
        </w:rPr>
        <w:t>＜</w:t>
      </w:r>
      <w:r>
        <w:rPr>
          <w:rFonts w:hint="eastAsia"/>
        </w:rPr>
        <w:t>10</w:t>
      </w:r>
      <w:r>
        <w:rPr>
          <w:rFonts w:hint="eastAsia"/>
        </w:rPr>
        <w:t>、</w:t>
      </w:r>
      <w:r>
        <w:rPr>
          <w:rFonts w:hint="eastAsia"/>
        </w:rPr>
        <w:t>10</w:t>
      </w:r>
      <w:r>
        <w:rPr>
          <w:rFonts w:hint="eastAsia"/>
        </w:rPr>
        <w:t>≤</w:t>
      </w:r>
      <w:r>
        <w:rPr>
          <w:rFonts w:hint="eastAsia"/>
        </w:rPr>
        <w:t>Q</w:t>
      </w:r>
      <w:r>
        <w:rPr>
          <w:rFonts w:hint="eastAsia"/>
        </w:rPr>
        <w:t>＜</w:t>
      </w:r>
      <w:r>
        <w:rPr>
          <w:rFonts w:hint="eastAsia"/>
        </w:rPr>
        <w:t>100</w:t>
      </w:r>
      <w:r>
        <w:rPr>
          <w:rFonts w:hint="eastAsia"/>
        </w:rPr>
        <w:t>、</w:t>
      </w:r>
      <w:r>
        <w:rPr>
          <w:rFonts w:hint="eastAsia"/>
        </w:rPr>
        <w:t>Q</w:t>
      </w:r>
      <w:r>
        <w:rPr>
          <w:rFonts w:hint="eastAsia"/>
        </w:rPr>
        <w:t>≥</w:t>
      </w:r>
      <w:r>
        <w:rPr>
          <w:rFonts w:hint="eastAsia"/>
        </w:rPr>
        <w:t>100</w:t>
      </w:r>
      <w:r>
        <w:rPr>
          <w:rFonts w:hint="eastAsia"/>
        </w:rPr>
        <w:t>，分别以</w:t>
      </w:r>
      <w:r>
        <w:rPr>
          <w:rFonts w:hint="eastAsia"/>
        </w:rPr>
        <w:t>Q1</w:t>
      </w:r>
      <w:r>
        <w:rPr>
          <w:rFonts w:hint="eastAsia"/>
        </w:rPr>
        <w:t>、</w:t>
      </w:r>
      <w:r>
        <w:rPr>
          <w:rFonts w:hint="eastAsia"/>
        </w:rPr>
        <w:t>Q2</w:t>
      </w:r>
      <w:r>
        <w:rPr>
          <w:rFonts w:hint="eastAsia"/>
        </w:rPr>
        <w:t>和</w:t>
      </w:r>
      <w:r>
        <w:rPr>
          <w:rFonts w:hint="eastAsia"/>
        </w:rPr>
        <w:t>Q3</w:t>
      </w:r>
      <w:r>
        <w:rPr>
          <w:rFonts w:hint="eastAsia"/>
        </w:rPr>
        <w:t>表示。</w:t>
      </w:r>
    </w:p>
    <w:p w:rsidR="00FA13D0" w:rsidRDefault="00FA13D0" w:rsidP="00FA13D0">
      <w:pPr>
        <w:ind w:firstLine="480"/>
      </w:pPr>
      <w:r>
        <w:rPr>
          <w:rFonts w:hint="eastAsia"/>
        </w:rPr>
        <w:t>涉气风险物质辨识及判定结果见表</w:t>
      </w:r>
      <w:r>
        <w:rPr>
          <w:rFonts w:hint="eastAsia"/>
        </w:rPr>
        <w:t>4.1-1</w:t>
      </w:r>
      <w:r>
        <w:rPr>
          <w:rFonts w:hint="eastAsia"/>
        </w:rPr>
        <w:t>。</w:t>
      </w:r>
    </w:p>
    <w:p w:rsidR="00FA13D0" w:rsidRDefault="00FA13D0" w:rsidP="00FA13D0">
      <w:pPr>
        <w:ind w:firstLine="480"/>
        <w:jc w:val="center"/>
        <w:rPr>
          <w:rFonts w:ascii="黑体" w:eastAsia="黑体" w:hAnsi="黑体" w:cs="黑体"/>
        </w:rPr>
      </w:pPr>
      <w:r>
        <w:rPr>
          <w:rFonts w:ascii="黑体" w:eastAsia="黑体" w:hAnsi="黑体" w:cs="黑体" w:hint="eastAsia"/>
        </w:rPr>
        <w:t>表4.1-1  涉及的环境风险物质及重大危险源辨识一览表</w:t>
      </w:r>
    </w:p>
    <w:tbl>
      <w:tblPr>
        <w:tblW w:w="9520" w:type="dxa"/>
        <w:jc w:val="center"/>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000" w:firstRow="0" w:lastRow="0" w:firstColumn="0" w:lastColumn="0" w:noHBand="0" w:noVBand="0"/>
      </w:tblPr>
      <w:tblGrid>
        <w:gridCol w:w="737"/>
        <w:gridCol w:w="1017"/>
        <w:gridCol w:w="862"/>
        <w:gridCol w:w="659"/>
        <w:gridCol w:w="677"/>
        <w:gridCol w:w="944"/>
        <w:gridCol w:w="598"/>
        <w:gridCol w:w="1288"/>
        <w:gridCol w:w="1592"/>
        <w:gridCol w:w="1146"/>
      </w:tblGrid>
      <w:tr w:rsidR="00FA13D0" w:rsidTr="00A225D2">
        <w:trPr>
          <w:trHeight w:val="1068"/>
          <w:tblHeader/>
          <w:jc w:val="center"/>
        </w:trPr>
        <w:tc>
          <w:tcPr>
            <w:tcW w:w="737" w:type="dxa"/>
            <w:vMerge w:val="restart"/>
            <w:vAlign w:val="center"/>
          </w:tcPr>
          <w:p w:rsidR="00FA13D0" w:rsidRPr="00930D6B" w:rsidRDefault="00FA13D0" w:rsidP="00A33B89">
            <w:pPr>
              <w:pStyle w:val="1d"/>
              <w:rPr>
                <w:b/>
              </w:rPr>
            </w:pPr>
            <w:r w:rsidRPr="00930D6B">
              <w:rPr>
                <w:rFonts w:hint="eastAsia"/>
                <w:b/>
              </w:rPr>
              <w:t>序号</w:t>
            </w:r>
          </w:p>
        </w:tc>
        <w:tc>
          <w:tcPr>
            <w:tcW w:w="1017" w:type="dxa"/>
            <w:vMerge w:val="restart"/>
            <w:vAlign w:val="center"/>
          </w:tcPr>
          <w:p w:rsidR="00FA13D0" w:rsidRPr="00930D6B" w:rsidRDefault="00FA13D0" w:rsidP="00A33B89">
            <w:pPr>
              <w:pStyle w:val="1d"/>
              <w:rPr>
                <w:b/>
              </w:rPr>
            </w:pPr>
            <w:r w:rsidRPr="00930D6B">
              <w:rPr>
                <w:rFonts w:hint="eastAsia"/>
                <w:b/>
              </w:rPr>
              <w:t>物质名称</w:t>
            </w:r>
          </w:p>
        </w:tc>
        <w:tc>
          <w:tcPr>
            <w:tcW w:w="862" w:type="dxa"/>
            <w:vMerge w:val="restart"/>
            <w:vAlign w:val="center"/>
          </w:tcPr>
          <w:p w:rsidR="00FA13D0" w:rsidRPr="00930D6B" w:rsidRDefault="00FA13D0" w:rsidP="00A33B89">
            <w:pPr>
              <w:pStyle w:val="1d"/>
              <w:rPr>
                <w:b/>
              </w:rPr>
            </w:pPr>
            <w:r w:rsidRPr="00930D6B">
              <w:rPr>
                <w:rFonts w:hint="eastAsia"/>
                <w:b/>
              </w:rPr>
              <w:t>物态</w:t>
            </w:r>
          </w:p>
        </w:tc>
        <w:tc>
          <w:tcPr>
            <w:tcW w:w="659" w:type="dxa"/>
            <w:vMerge w:val="restart"/>
            <w:vAlign w:val="center"/>
          </w:tcPr>
          <w:p w:rsidR="00FA13D0" w:rsidRPr="00930D6B" w:rsidRDefault="00FA13D0" w:rsidP="00A33B89">
            <w:pPr>
              <w:pStyle w:val="1d"/>
              <w:rPr>
                <w:b/>
              </w:rPr>
            </w:pPr>
            <w:r w:rsidRPr="00930D6B">
              <w:rPr>
                <w:rFonts w:hint="eastAsia"/>
                <w:b/>
              </w:rPr>
              <w:t>毒性</w:t>
            </w:r>
          </w:p>
        </w:tc>
        <w:tc>
          <w:tcPr>
            <w:tcW w:w="677" w:type="dxa"/>
            <w:vMerge w:val="restart"/>
            <w:vAlign w:val="center"/>
          </w:tcPr>
          <w:p w:rsidR="00FA13D0" w:rsidRPr="00930D6B" w:rsidRDefault="00FA13D0" w:rsidP="00A33B89">
            <w:pPr>
              <w:pStyle w:val="1d"/>
              <w:rPr>
                <w:b/>
              </w:rPr>
            </w:pPr>
            <w:r w:rsidRPr="00930D6B">
              <w:rPr>
                <w:rFonts w:hint="eastAsia"/>
                <w:b/>
              </w:rPr>
              <w:t>腐</w:t>
            </w:r>
          </w:p>
          <w:p w:rsidR="00FA13D0" w:rsidRPr="00930D6B" w:rsidRDefault="00FA13D0" w:rsidP="00A33B89">
            <w:pPr>
              <w:pStyle w:val="1d"/>
              <w:rPr>
                <w:b/>
              </w:rPr>
            </w:pPr>
            <w:r w:rsidRPr="00930D6B">
              <w:rPr>
                <w:rFonts w:hint="eastAsia"/>
                <w:b/>
              </w:rPr>
              <w:t>蚀</w:t>
            </w:r>
          </w:p>
          <w:p w:rsidR="00FA13D0" w:rsidRPr="00930D6B" w:rsidRDefault="00FA13D0" w:rsidP="00A33B89">
            <w:pPr>
              <w:pStyle w:val="1d"/>
              <w:rPr>
                <w:b/>
              </w:rPr>
            </w:pPr>
            <w:r w:rsidRPr="00930D6B">
              <w:rPr>
                <w:rFonts w:hint="eastAsia"/>
                <w:b/>
              </w:rPr>
              <w:t>性</w:t>
            </w:r>
          </w:p>
        </w:tc>
        <w:tc>
          <w:tcPr>
            <w:tcW w:w="944" w:type="dxa"/>
            <w:vMerge w:val="restart"/>
            <w:vAlign w:val="center"/>
          </w:tcPr>
          <w:p w:rsidR="00FA13D0" w:rsidRPr="00930D6B" w:rsidRDefault="00FA13D0" w:rsidP="00A33B89">
            <w:pPr>
              <w:pStyle w:val="1d"/>
              <w:rPr>
                <w:b/>
              </w:rPr>
            </w:pPr>
            <w:r w:rsidRPr="00930D6B">
              <w:rPr>
                <w:rFonts w:hint="eastAsia"/>
                <w:b/>
              </w:rPr>
              <w:t>助</w:t>
            </w:r>
            <w:r w:rsidRPr="00930D6B">
              <w:rPr>
                <w:rFonts w:hint="eastAsia"/>
                <w:b/>
              </w:rPr>
              <w:t>/</w:t>
            </w:r>
            <w:r w:rsidRPr="00930D6B">
              <w:rPr>
                <w:rFonts w:hint="eastAsia"/>
                <w:b/>
              </w:rPr>
              <w:t>可燃性</w:t>
            </w:r>
          </w:p>
        </w:tc>
        <w:tc>
          <w:tcPr>
            <w:tcW w:w="598" w:type="dxa"/>
            <w:vMerge w:val="restart"/>
            <w:vAlign w:val="center"/>
          </w:tcPr>
          <w:p w:rsidR="00FA13D0" w:rsidRPr="00930D6B" w:rsidRDefault="00FA13D0" w:rsidP="00A33B89">
            <w:pPr>
              <w:pStyle w:val="1d"/>
              <w:rPr>
                <w:b/>
              </w:rPr>
            </w:pPr>
            <w:r w:rsidRPr="00930D6B">
              <w:rPr>
                <w:rFonts w:hint="eastAsia"/>
                <w:b/>
              </w:rPr>
              <w:t>氧化性</w:t>
            </w:r>
          </w:p>
        </w:tc>
        <w:tc>
          <w:tcPr>
            <w:tcW w:w="1288" w:type="dxa"/>
            <w:vMerge w:val="restart"/>
            <w:vAlign w:val="center"/>
          </w:tcPr>
          <w:p w:rsidR="00FA13D0" w:rsidRPr="00930D6B" w:rsidRDefault="00FA13D0" w:rsidP="00A225D2">
            <w:pPr>
              <w:pStyle w:val="1d"/>
              <w:rPr>
                <w:b/>
              </w:rPr>
            </w:pPr>
            <w:r w:rsidRPr="00930D6B">
              <w:rPr>
                <w:rFonts w:hint="eastAsia"/>
                <w:b/>
              </w:rPr>
              <w:t>最大存在量</w:t>
            </w:r>
          </w:p>
        </w:tc>
        <w:tc>
          <w:tcPr>
            <w:tcW w:w="2738" w:type="dxa"/>
            <w:gridSpan w:val="2"/>
            <w:vAlign w:val="center"/>
          </w:tcPr>
          <w:p w:rsidR="00FA13D0" w:rsidRPr="00930D6B" w:rsidRDefault="00FA13D0" w:rsidP="00A33B89">
            <w:pPr>
              <w:pStyle w:val="1d"/>
              <w:rPr>
                <w:b/>
              </w:rPr>
            </w:pPr>
            <w:r w:rsidRPr="00930D6B">
              <w:rPr>
                <w:rFonts w:hint="eastAsia"/>
                <w:b/>
              </w:rPr>
              <w:t>《企业突发环境事件风险分级方法》</w:t>
            </w:r>
          </w:p>
        </w:tc>
      </w:tr>
      <w:tr w:rsidR="00FA13D0" w:rsidTr="00A225D2">
        <w:trPr>
          <w:trHeight w:val="1064"/>
          <w:tblHeader/>
          <w:jc w:val="center"/>
        </w:trPr>
        <w:tc>
          <w:tcPr>
            <w:tcW w:w="737" w:type="dxa"/>
            <w:vMerge/>
            <w:vAlign w:val="center"/>
          </w:tcPr>
          <w:p w:rsidR="00FA13D0" w:rsidRPr="00930D6B" w:rsidRDefault="00FA13D0" w:rsidP="00A33B89">
            <w:pPr>
              <w:pStyle w:val="1d"/>
              <w:rPr>
                <w:b/>
              </w:rPr>
            </w:pPr>
          </w:p>
        </w:tc>
        <w:tc>
          <w:tcPr>
            <w:tcW w:w="1017" w:type="dxa"/>
            <w:vMerge/>
            <w:vAlign w:val="center"/>
          </w:tcPr>
          <w:p w:rsidR="00FA13D0" w:rsidRPr="00930D6B" w:rsidRDefault="00FA13D0" w:rsidP="00A33B89">
            <w:pPr>
              <w:pStyle w:val="1d"/>
              <w:rPr>
                <w:b/>
              </w:rPr>
            </w:pPr>
          </w:p>
        </w:tc>
        <w:tc>
          <w:tcPr>
            <w:tcW w:w="862" w:type="dxa"/>
            <w:vMerge/>
            <w:vAlign w:val="center"/>
          </w:tcPr>
          <w:p w:rsidR="00FA13D0" w:rsidRPr="00930D6B" w:rsidRDefault="00FA13D0" w:rsidP="00A33B89">
            <w:pPr>
              <w:pStyle w:val="1d"/>
              <w:rPr>
                <w:b/>
              </w:rPr>
            </w:pPr>
          </w:p>
        </w:tc>
        <w:tc>
          <w:tcPr>
            <w:tcW w:w="659" w:type="dxa"/>
            <w:vMerge/>
            <w:vAlign w:val="center"/>
          </w:tcPr>
          <w:p w:rsidR="00FA13D0" w:rsidRPr="00930D6B" w:rsidRDefault="00FA13D0" w:rsidP="00A33B89">
            <w:pPr>
              <w:pStyle w:val="1d"/>
              <w:rPr>
                <w:b/>
              </w:rPr>
            </w:pPr>
          </w:p>
        </w:tc>
        <w:tc>
          <w:tcPr>
            <w:tcW w:w="677" w:type="dxa"/>
            <w:vMerge/>
            <w:vAlign w:val="center"/>
          </w:tcPr>
          <w:p w:rsidR="00FA13D0" w:rsidRPr="00930D6B" w:rsidRDefault="00FA13D0" w:rsidP="00A33B89">
            <w:pPr>
              <w:pStyle w:val="1d"/>
              <w:rPr>
                <w:b/>
              </w:rPr>
            </w:pPr>
          </w:p>
        </w:tc>
        <w:tc>
          <w:tcPr>
            <w:tcW w:w="944" w:type="dxa"/>
            <w:vMerge/>
            <w:vAlign w:val="center"/>
          </w:tcPr>
          <w:p w:rsidR="00FA13D0" w:rsidRPr="00930D6B" w:rsidRDefault="00FA13D0" w:rsidP="00A33B89">
            <w:pPr>
              <w:pStyle w:val="1d"/>
              <w:rPr>
                <w:b/>
              </w:rPr>
            </w:pPr>
          </w:p>
        </w:tc>
        <w:tc>
          <w:tcPr>
            <w:tcW w:w="598" w:type="dxa"/>
            <w:vMerge/>
            <w:vAlign w:val="center"/>
          </w:tcPr>
          <w:p w:rsidR="00FA13D0" w:rsidRPr="00930D6B" w:rsidRDefault="00FA13D0" w:rsidP="00A33B89">
            <w:pPr>
              <w:pStyle w:val="1d"/>
              <w:rPr>
                <w:b/>
              </w:rPr>
            </w:pPr>
          </w:p>
        </w:tc>
        <w:tc>
          <w:tcPr>
            <w:tcW w:w="1288" w:type="dxa"/>
            <w:vMerge/>
            <w:vAlign w:val="center"/>
          </w:tcPr>
          <w:p w:rsidR="00FA13D0" w:rsidRPr="00930D6B" w:rsidRDefault="00FA13D0" w:rsidP="00A33B89">
            <w:pPr>
              <w:pStyle w:val="1d"/>
              <w:rPr>
                <w:b/>
              </w:rPr>
            </w:pPr>
          </w:p>
        </w:tc>
        <w:tc>
          <w:tcPr>
            <w:tcW w:w="1592" w:type="dxa"/>
            <w:vAlign w:val="center"/>
          </w:tcPr>
          <w:p w:rsidR="00FA13D0" w:rsidRPr="00930D6B" w:rsidRDefault="00FA13D0" w:rsidP="00A33B89">
            <w:pPr>
              <w:pStyle w:val="1d"/>
              <w:rPr>
                <w:b/>
              </w:rPr>
            </w:pPr>
            <w:r w:rsidRPr="00930D6B">
              <w:rPr>
                <w:rFonts w:hint="eastAsia"/>
                <w:b/>
              </w:rPr>
              <w:t>附录</w:t>
            </w:r>
            <w:r w:rsidRPr="00930D6B">
              <w:rPr>
                <w:rFonts w:hint="eastAsia"/>
                <w:b/>
              </w:rPr>
              <w:t>B</w:t>
            </w:r>
            <w:r w:rsidRPr="00930D6B">
              <w:rPr>
                <w:rFonts w:hint="eastAsia"/>
                <w:b/>
              </w:rPr>
              <w:t>中规定的临界量</w:t>
            </w:r>
            <w:r w:rsidRPr="00930D6B">
              <w:rPr>
                <w:rFonts w:hint="eastAsia"/>
                <w:b/>
              </w:rPr>
              <w:t>Qn</w:t>
            </w:r>
            <w:r w:rsidRPr="00930D6B">
              <w:rPr>
                <w:rFonts w:hint="eastAsia"/>
                <w:b/>
              </w:rPr>
              <w:t>（</w:t>
            </w:r>
            <w:r w:rsidRPr="00930D6B">
              <w:rPr>
                <w:rFonts w:hint="eastAsia"/>
                <w:b/>
              </w:rPr>
              <w:t>t</w:t>
            </w:r>
            <w:r w:rsidRPr="00930D6B">
              <w:rPr>
                <w:rFonts w:hint="eastAsia"/>
                <w:b/>
              </w:rPr>
              <w:t>）</w:t>
            </w:r>
          </w:p>
        </w:tc>
        <w:tc>
          <w:tcPr>
            <w:tcW w:w="1146" w:type="dxa"/>
            <w:vAlign w:val="center"/>
          </w:tcPr>
          <w:p w:rsidR="00FA13D0" w:rsidRPr="00930D6B" w:rsidRDefault="00FA13D0" w:rsidP="00A33B89">
            <w:pPr>
              <w:pStyle w:val="1d"/>
              <w:rPr>
                <w:b/>
              </w:rPr>
            </w:pPr>
            <w:r w:rsidRPr="00930D6B">
              <w:rPr>
                <w:rFonts w:hint="eastAsia"/>
                <w:b/>
              </w:rPr>
              <w:t>qn/Qn</w:t>
            </w:r>
          </w:p>
        </w:tc>
      </w:tr>
      <w:tr w:rsidR="00930D6B" w:rsidTr="00A225D2">
        <w:trPr>
          <w:cantSplit/>
          <w:trHeight w:val="945"/>
          <w:jc w:val="center"/>
        </w:trPr>
        <w:tc>
          <w:tcPr>
            <w:tcW w:w="737" w:type="dxa"/>
            <w:vAlign w:val="center"/>
          </w:tcPr>
          <w:p w:rsidR="00930D6B" w:rsidRPr="0065218D" w:rsidRDefault="00930D6B" w:rsidP="00A33B89">
            <w:pPr>
              <w:pStyle w:val="1d"/>
            </w:pPr>
            <w:r w:rsidRPr="0065218D">
              <w:rPr>
                <w:rFonts w:hint="eastAsia"/>
              </w:rPr>
              <w:t>1</w:t>
            </w:r>
          </w:p>
        </w:tc>
        <w:tc>
          <w:tcPr>
            <w:tcW w:w="1017" w:type="dxa"/>
            <w:vAlign w:val="center"/>
          </w:tcPr>
          <w:p w:rsidR="00930D6B" w:rsidRPr="00E1067D" w:rsidRDefault="00930D6B" w:rsidP="00A4231E">
            <w:pPr>
              <w:pStyle w:val="a0"/>
              <w:rPr>
                <w:rFonts w:eastAsia="宋体"/>
                <w:bCs w:val="0"/>
                <w:szCs w:val="22"/>
              </w:rPr>
            </w:pPr>
            <w:r w:rsidRPr="00E1067D">
              <w:rPr>
                <w:rFonts w:eastAsia="宋体" w:hint="eastAsia"/>
                <w:bCs w:val="0"/>
                <w:szCs w:val="22"/>
              </w:rPr>
              <w:t>二氧化氯</w:t>
            </w:r>
          </w:p>
        </w:tc>
        <w:tc>
          <w:tcPr>
            <w:tcW w:w="862" w:type="dxa"/>
            <w:vAlign w:val="center"/>
          </w:tcPr>
          <w:p w:rsidR="00930D6B" w:rsidRPr="00E1067D" w:rsidRDefault="00930D6B" w:rsidP="00A4231E">
            <w:pPr>
              <w:pStyle w:val="a0"/>
              <w:rPr>
                <w:rFonts w:eastAsia="宋体"/>
                <w:bCs w:val="0"/>
                <w:szCs w:val="22"/>
              </w:rPr>
            </w:pPr>
            <w:r>
              <w:rPr>
                <w:rFonts w:eastAsia="宋体" w:hint="eastAsia"/>
                <w:bCs w:val="0"/>
                <w:szCs w:val="22"/>
              </w:rPr>
              <w:t>气</w:t>
            </w:r>
            <w:r>
              <w:rPr>
                <w:rFonts w:eastAsia="宋体"/>
                <w:bCs w:val="0"/>
                <w:szCs w:val="22"/>
              </w:rPr>
              <w:t>态</w:t>
            </w:r>
          </w:p>
        </w:tc>
        <w:tc>
          <w:tcPr>
            <w:tcW w:w="659" w:type="dxa"/>
            <w:vAlign w:val="center"/>
          </w:tcPr>
          <w:p w:rsidR="00930D6B" w:rsidRPr="0065218D" w:rsidRDefault="00930D6B" w:rsidP="00A4231E">
            <w:pPr>
              <w:pStyle w:val="a0"/>
            </w:pPr>
            <w:r w:rsidRPr="0065218D">
              <w:rPr>
                <w:rFonts w:hint="eastAsia"/>
                <w:szCs w:val="21"/>
              </w:rPr>
              <w:t>√</w:t>
            </w:r>
          </w:p>
        </w:tc>
        <w:tc>
          <w:tcPr>
            <w:tcW w:w="677" w:type="dxa"/>
            <w:vAlign w:val="center"/>
          </w:tcPr>
          <w:p w:rsidR="00930D6B" w:rsidRPr="0065218D" w:rsidRDefault="00930D6B" w:rsidP="00A4231E">
            <w:pPr>
              <w:pStyle w:val="a0"/>
            </w:pPr>
            <w:r w:rsidRPr="0065218D">
              <w:rPr>
                <w:rFonts w:hint="eastAsia"/>
                <w:szCs w:val="21"/>
              </w:rPr>
              <w:t>√</w:t>
            </w:r>
          </w:p>
        </w:tc>
        <w:tc>
          <w:tcPr>
            <w:tcW w:w="944" w:type="dxa"/>
            <w:vAlign w:val="center"/>
          </w:tcPr>
          <w:p w:rsidR="00930D6B" w:rsidRPr="0065218D" w:rsidRDefault="00930D6B" w:rsidP="00A4231E">
            <w:pPr>
              <w:pStyle w:val="a0"/>
            </w:pPr>
            <w:r w:rsidRPr="0065218D">
              <w:rPr>
                <w:rFonts w:hint="eastAsia"/>
                <w:szCs w:val="21"/>
              </w:rPr>
              <w:t>—</w:t>
            </w:r>
          </w:p>
        </w:tc>
        <w:tc>
          <w:tcPr>
            <w:tcW w:w="598" w:type="dxa"/>
            <w:vAlign w:val="center"/>
          </w:tcPr>
          <w:p w:rsidR="00930D6B" w:rsidRPr="0065218D" w:rsidRDefault="00930D6B" w:rsidP="00A4231E">
            <w:pPr>
              <w:pStyle w:val="a0"/>
            </w:pPr>
            <w:r w:rsidRPr="0065218D">
              <w:rPr>
                <w:rFonts w:hint="eastAsia"/>
                <w:szCs w:val="21"/>
              </w:rPr>
              <w:t>—</w:t>
            </w:r>
          </w:p>
        </w:tc>
        <w:tc>
          <w:tcPr>
            <w:tcW w:w="1288" w:type="dxa"/>
            <w:vAlign w:val="center"/>
          </w:tcPr>
          <w:p w:rsidR="00930D6B" w:rsidRPr="0065218D" w:rsidRDefault="00930D6B" w:rsidP="008C4049">
            <w:pPr>
              <w:pStyle w:val="1d"/>
              <w:rPr>
                <w:sz w:val="18"/>
                <w:szCs w:val="18"/>
              </w:rPr>
            </w:pPr>
            <w:r>
              <w:rPr>
                <w:rFonts w:hint="eastAsia"/>
                <w:sz w:val="18"/>
                <w:szCs w:val="18"/>
              </w:rPr>
              <w:t>0.005kg</w:t>
            </w:r>
          </w:p>
        </w:tc>
        <w:tc>
          <w:tcPr>
            <w:tcW w:w="1592" w:type="dxa"/>
            <w:vAlign w:val="center"/>
          </w:tcPr>
          <w:p w:rsidR="00930D6B" w:rsidRPr="0065218D" w:rsidRDefault="00930D6B" w:rsidP="008C4049">
            <w:pPr>
              <w:pStyle w:val="1d"/>
              <w:rPr>
                <w:sz w:val="18"/>
                <w:szCs w:val="18"/>
              </w:rPr>
            </w:pPr>
            <w:r w:rsidRPr="0065218D">
              <w:rPr>
                <w:rFonts w:hint="eastAsia"/>
                <w:sz w:val="18"/>
                <w:szCs w:val="18"/>
              </w:rPr>
              <w:t>0.5</w:t>
            </w:r>
          </w:p>
        </w:tc>
        <w:tc>
          <w:tcPr>
            <w:tcW w:w="1146" w:type="dxa"/>
            <w:vAlign w:val="center"/>
          </w:tcPr>
          <w:p w:rsidR="00930D6B" w:rsidRPr="0065218D" w:rsidRDefault="00930D6B" w:rsidP="008C4049">
            <w:pPr>
              <w:pStyle w:val="1d"/>
              <w:rPr>
                <w:sz w:val="18"/>
                <w:szCs w:val="18"/>
              </w:rPr>
            </w:pPr>
            <w:r>
              <w:rPr>
                <w:rFonts w:hint="eastAsia"/>
                <w:sz w:val="18"/>
                <w:szCs w:val="18"/>
              </w:rPr>
              <w:t>0.01</w:t>
            </w:r>
            <w:r w:rsidRPr="00D32499">
              <w:rPr>
                <w:rFonts w:hint="eastAsia"/>
                <w:sz w:val="18"/>
                <w:szCs w:val="18"/>
              </w:rPr>
              <w:t>E-05</w:t>
            </w:r>
          </w:p>
        </w:tc>
      </w:tr>
    </w:tbl>
    <w:p w:rsidR="00FA13D0" w:rsidRDefault="00FA13D0" w:rsidP="00FA13D0">
      <w:pPr>
        <w:ind w:firstLine="480"/>
      </w:pPr>
      <w:r>
        <w:rPr>
          <w:rFonts w:hint="eastAsia"/>
        </w:rPr>
        <w:t>根据表</w:t>
      </w:r>
      <w:r>
        <w:rPr>
          <w:rFonts w:hint="eastAsia"/>
        </w:rPr>
        <w:t>4.1-1</w:t>
      </w:r>
      <w:r>
        <w:rPr>
          <w:rFonts w:hint="eastAsia"/>
        </w:rPr>
        <w:t>中对医院涉气环境风险物质的</w:t>
      </w:r>
      <w:r>
        <w:rPr>
          <w:rFonts w:hint="eastAsia"/>
        </w:rPr>
        <w:t>Q</w:t>
      </w:r>
      <w:r>
        <w:rPr>
          <w:rFonts w:hint="eastAsia"/>
        </w:rPr>
        <w:t>值的统计，环境风险物质最大储存量与其临界量的比值</w:t>
      </w:r>
      <w:r>
        <w:rPr>
          <w:rFonts w:hint="eastAsia"/>
        </w:rPr>
        <w:t>Q</w:t>
      </w:r>
      <w:r>
        <w:rPr>
          <w:rFonts w:hint="eastAsia"/>
        </w:rPr>
        <w:t>＜</w:t>
      </w:r>
      <w:r>
        <w:rPr>
          <w:rFonts w:hint="eastAsia"/>
        </w:rPr>
        <w:t>1</w:t>
      </w:r>
      <w:r w:rsidR="00477230">
        <w:rPr>
          <w:rFonts w:hint="eastAsia"/>
        </w:rPr>
        <w:t>，直接评为一般环境风险等级，以</w:t>
      </w:r>
      <w:r w:rsidR="00477230">
        <w:rPr>
          <w:rFonts w:hint="eastAsia"/>
        </w:rPr>
        <w:t>Q0</w:t>
      </w:r>
      <w:r w:rsidR="00477230">
        <w:rPr>
          <w:rFonts w:hint="eastAsia"/>
        </w:rPr>
        <w:t>表示</w:t>
      </w:r>
      <w:r>
        <w:rPr>
          <w:rFonts w:hint="eastAsia"/>
        </w:rPr>
        <w:t>。</w:t>
      </w:r>
    </w:p>
    <w:p w:rsidR="00930D6B" w:rsidRDefault="00930D6B" w:rsidP="00930D6B">
      <w:pPr>
        <w:pStyle w:val="2"/>
      </w:pPr>
      <w:bookmarkStart w:id="35" w:name="_Toc70424638"/>
      <w:r>
        <w:rPr>
          <w:rFonts w:hint="eastAsia"/>
        </w:rPr>
        <w:t xml:space="preserve">4.2 </w:t>
      </w:r>
      <w:r>
        <w:rPr>
          <w:rFonts w:hint="eastAsia"/>
        </w:rPr>
        <w:t>突发水环境事件风险分级</w:t>
      </w:r>
      <w:bookmarkEnd w:id="35"/>
    </w:p>
    <w:p w:rsidR="00930D6B" w:rsidRDefault="00930D6B" w:rsidP="00930D6B">
      <w:pPr>
        <w:ind w:firstLine="480"/>
      </w:pPr>
      <w:r>
        <w:rPr>
          <w:rFonts w:hint="eastAsia"/>
        </w:rPr>
        <w:t xml:space="preserve">(1) </w:t>
      </w:r>
      <w:r>
        <w:rPr>
          <w:rFonts w:hint="eastAsia"/>
        </w:rPr>
        <w:t>涉水风险物质数量与临界量比值</w:t>
      </w:r>
      <w:r>
        <w:rPr>
          <w:rFonts w:hint="eastAsia"/>
        </w:rPr>
        <w:t>(Q)</w:t>
      </w:r>
    </w:p>
    <w:p w:rsidR="00930D6B" w:rsidRDefault="00930D6B" w:rsidP="00930D6B">
      <w:pPr>
        <w:ind w:firstLine="480"/>
      </w:pPr>
      <w:r>
        <w:rPr>
          <w:rFonts w:hint="eastAsia"/>
        </w:rPr>
        <w:t>对照《企业突发环境事件风险分级方法》附录</w:t>
      </w:r>
      <w:r>
        <w:rPr>
          <w:rFonts w:hint="eastAsia"/>
        </w:rPr>
        <w:t>A</w:t>
      </w:r>
      <w:r>
        <w:rPr>
          <w:rFonts w:hint="eastAsia"/>
        </w:rPr>
        <w:t>中所列化学物质，医院突发环境事件涉水风险物质按照下式计算物质数量与其临界量比值（</w:t>
      </w:r>
      <w:r>
        <w:rPr>
          <w:rFonts w:hint="eastAsia"/>
        </w:rPr>
        <w:t>Q</w:t>
      </w:r>
      <w:r>
        <w:rPr>
          <w:rFonts w:hint="eastAsia"/>
        </w:rPr>
        <w:t>）：</w:t>
      </w:r>
    </w:p>
    <w:p w:rsidR="00930D6B" w:rsidRDefault="00930D6B" w:rsidP="00930D6B">
      <w:pPr>
        <w:ind w:firstLine="480"/>
      </w:pPr>
      <w:r>
        <w:rPr>
          <w:rFonts w:hint="eastAsia"/>
          <w:noProof/>
        </w:rPr>
        <w:drawing>
          <wp:anchor distT="0" distB="0" distL="114300" distR="114300" simplePos="0" relativeHeight="251665408" behindDoc="0" locked="0" layoutInCell="1" allowOverlap="1">
            <wp:simplePos x="0" y="0"/>
            <wp:positionH relativeFrom="column">
              <wp:posOffset>1922780</wp:posOffset>
            </wp:positionH>
            <wp:positionV relativeFrom="paragraph">
              <wp:posOffset>125730</wp:posOffset>
            </wp:positionV>
            <wp:extent cx="1409700" cy="447675"/>
            <wp:effectExtent l="0" t="0" r="0" b="9525"/>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09700" cy="447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30D6B" w:rsidRDefault="00930D6B" w:rsidP="00930D6B">
      <w:pPr>
        <w:ind w:firstLine="480"/>
      </w:pPr>
    </w:p>
    <w:p w:rsidR="00930D6B" w:rsidRDefault="00930D6B" w:rsidP="00930D6B">
      <w:pPr>
        <w:ind w:firstLine="480"/>
      </w:pPr>
      <w:r>
        <w:rPr>
          <w:rFonts w:hint="eastAsia"/>
        </w:rPr>
        <w:t>式中：</w:t>
      </w:r>
      <w:r>
        <w:rPr>
          <w:rFonts w:hint="eastAsia"/>
        </w:rPr>
        <w:t>q1</w:t>
      </w:r>
      <w:r>
        <w:rPr>
          <w:rFonts w:hint="eastAsia"/>
        </w:rPr>
        <w:t>，</w:t>
      </w:r>
      <w:r>
        <w:rPr>
          <w:rFonts w:hint="eastAsia"/>
        </w:rPr>
        <w:t>q2</w:t>
      </w:r>
      <w:r>
        <w:rPr>
          <w:rFonts w:hint="eastAsia"/>
        </w:rPr>
        <w:t>，···</w:t>
      </w:r>
      <w:r>
        <w:rPr>
          <w:rFonts w:hint="eastAsia"/>
        </w:rPr>
        <w:t>qn</w:t>
      </w:r>
      <w:r>
        <w:rPr>
          <w:rFonts w:hint="eastAsia"/>
        </w:rPr>
        <w:t>——每种化学物质的最大存在总量，</w:t>
      </w:r>
      <w:r>
        <w:rPr>
          <w:rFonts w:hint="eastAsia"/>
        </w:rPr>
        <w:t>t</w:t>
      </w:r>
      <w:r>
        <w:rPr>
          <w:rFonts w:hint="eastAsia"/>
        </w:rPr>
        <w:t>；</w:t>
      </w:r>
    </w:p>
    <w:p w:rsidR="00930D6B" w:rsidRDefault="00930D6B" w:rsidP="00930D6B">
      <w:pPr>
        <w:ind w:firstLine="480"/>
      </w:pPr>
      <w:r>
        <w:rPr>
          <w:rFonts w:hint="eastAsia"/>
        </w:rPr>
        <w:lastRenderedPageBreak/>
        <w:t>Q1</w:t>
      </w:r>
      <w:r>
        <w:rPr>
          <w:rFonts w:hint="eastAsia"/>
        </w:rPr>
        <w:t>，</w:t>
      </w:r>
      <w:r>
        <w:rPr>
          <w:rFonts w:hint="eastAsia"/>
        </w:rPr>
        <w:t>Q2</w:t>
      </w:r>
      <w:r>
        <w:rPr>
          <w:rFonts w:hint="eastAsia"/>
        </w:rPr>
        <w:t>，···</w:t>
      </w:r>
      <w:r>
        <w:rPr>
          <w:rFonts w:hint="eastAsia"/>
        </w:rPr>
        <w:t>Qn</w:t>
      </w:r>
      <w:r>
        <w:rPr>
          <w:rFonts w:hint="eastAsia"/>
        </w:rPr>
        <w:t>——每种化学物质的临界量，</w:t>
      </w:r>
      <w:r>
        <w:rPr>
          <w:rFonts w:hint="eastAsia"/>
        </w:rPr>
        <w:t>t</w:t>
      </w:r>
      <w:r>
        <w:rPr>
          <w:rFonts w:hint="eastAsia"/>
        </w:rPr>
        <w:t>。</w:t>
      </w:r>
    </w:p>
    <w:p w:rsidR="00930D6B" w:rsidRDefault="00930D6B" w:rsidP="00930D6B">
      <w:pPr>
        <w:ind w:firstLine="480"/>
      </w:pPr>
      <w:r>
        <w:rPr>
          <w:rFonts w:hint="eastAsia"/>
        </w:rPr>
        <w:t>当</w:t>
      </w:r>
      <w:r>
        <w:rPr>
          <w:rFonts w:hint="eastAsia"/>
        </w:rPr>
        <w:t>Q</w:t>
      </w:r>
      <w:r>
        <w:rPr>
          <w:rFonts w:hint="eastAsia"/>
        </w:rPr>
        <w:t>＜</w:t>
      </w:r>
      <w:r>
        <w:rPr>
          <w:rFonts w:hint="eastAsia"/>
        </w:rPr>
        <w:t>1</w:t>
      </w:r>
      <w:r>
        <w:rPr>
          <w:rFonts w:hint="eastAsia"/>
        </w:rPr>
        <w:t>时，企业直接评为一般环境风险等级，以</w:t>
      </w:r>
      <w:r>
        <w:rPr>
          <w:rFonts w:hint="eastAsia"/>
        </w:rPr>
        <w:t>Q0</w:t>
      </w:r>
      <w:r>
        <w:rPr>
          <w:rFonts w:hint="eastAsia"/>
        </w:rPr>
        <w:t>表示；当</w:t>
      </w:r>
      <w:r>
        <w:rPr>
          <w:rFonts w:hint="eastAsia"/>
        </w:rPr>
        <w:t>1</w:t>
      </w:r>
      <w:r>
        <w:rPr>
          <w:rFonts w:hint="eastAsia"/>
        </w:rPr>
        <w:t>≤</w:t>
      </w:r>
      <w:r>
        <w:rPr>
          <w:rFonts w:hint="eastAsia"/>
        </w:rPr>
        <w:t>Q</w:t>
      </w:r>
      <w:r>
        <w:rPr>
          <w:rFonts w:hint="eastAsia"/>
        </w:rPr>
        <w:t>时，将</w:t>
      </w:r>
      <w:r>
        <w:rPr>
          <w:rFonts w:hint="eastAsia"/>
        </w:rPr>
        <w:t>Q</w:t>
      </w:r>
      <w:r>
        <w:rPr>
          <w:rFonts w:hint="eastAsia"/>
        </w:rPr>
        <w:t>值划分为</w:t>
      </w:r>
      <w:r>
        <w:rPr>
          <w:rFonts w:hint="eastAsia"/>
        </w:rPr>
        <w:t>1</w:t>
      </w:r>
      <w:r>
        <w:rPr>
          <w:rFonts w:hint="eastAsia"/>
        </w:rPr>
        <w:t>≤</w:t>
      </w:r>
      <w:r>
        <w:rPr>
          <w:rFonts w:hint="eastAsia"/>
        </w:rPr>
        <w:t>Q</w:t>
      </w:r>
      <w:r>
        <w:rPr>
          <w:rFonts w:hint="eastAsia"/>
        </w:rPr>
        <w:t>＜</w:t>
      </w:r>
      <w:r>
        <w:rPr>
          <w:rFonts w:hint="eastAsia"/>
        </w:rPr>
        <w:t>10</w:t>
      </w:r>
      <w:r>
        <w:rPr>
          <w:rFonts w:hint="eastAsia"/>
        </w:rPr>
        <w:t>、</w:t>
      </w:r>
      <w:r>
        <w:rPr>
          <w:rFonts w:hint="eastAsia"/>
        </w:rPr>
        <w:t>10</w:t>
      </w:r>
      <w:r>
        <w:rPr>
          <w:rFonts w:hint="eastAsia"/>
        </w:rPr>
        <w:t>≤</w:t>
      </w:r>
      <w:r>
        <w:rPr>
          <w:rFonts w:hint="eastAsia"/>
        </w:rPr>
        <w:t>Q</w:t>
      </w:r>
      <w:r>
        <w:rPr>
          <w:rFonts w:hint="eastAsia"/>
        </w:rPr>
        <w:t>＜</w:t>
      </w:r>
      <w:r>
        <w:rPr>
          <w:rFonts w:hint="eastAsia"/>
        </w:rPr>
        <w:t>100</w:t>
      </w:r>
      <w:r>
        <w:rPr>
          <w:rFonts w:hint="eastAsia"/>
        </w:rPr>
        <w:t>、</w:t>
      </w:r>
      <w:r>
        <w:rPr>
          <w:rFonts w:hint="eastAsia"/>
        </w:rPr>
        <w:t>Q</w:t>
      </w:r>
      <w:r>
        <w:rPr>
          <w:rFonts w:hint="eastAsia"/>
        </w:rPr>
        <w:t>≥</w:t>
      </w:r>
      <w:r>
        <w:rPr>
          <w:rFonts w:hint="eastAsia"/>
        </w:rPr>
        <w:t>100</w:t>
      </w:r>
      <w:r>
        <w:rPr>
          <w:rFonts w:hint="eastAsia"/>
        </w:rPr>
        <w:t>，分别以</w:t>
      </w:r>
      <w:r>
        <w:rPr>
          <w:rFonts w:hint="eastAsia"/>
        </w:rPr>
        <w:t>Q1</w:t>
      </w:r>
      <w:r>
        <w:rPr>
          <w:rFonts w:hint="eastAsia"/>
        </w:rPr>
        <w:t>、</w:t>
      </w:r>
      <w:r>
        <w:rPr>
          <w:rFonts w:hint="eastAsia"/>
        </w:rPr>
        <w:t>Q2</w:t>
      </w:r>
      <w:r>
        <w:rPr>
          <w:rFonts w:hint="eastAsia"/>
        </w:rPr>
        <w:t>和</w:t>
      </w:r>
      <w:r>
        <w:rPr>
          <w:rFonts w:hint="eastAsia"/>
        </w:rPr>
        <w:t>Q3</w:t>
      </w:r>
      <w:r>
        <w:rPr>
          <w:rFonts w:hint="eastAsia"/>
        </w:rPr>
        <w:t>表示。</w:t>
      </w:r>
    </w:p>
    <w:p w:rsidR="00930D6B" w:rsidRDefault="00930D6B" w:rsidP="00930D6B">
      <w:pPr>
        <w:ind w:firstLine="480"/>
      </w:pPr>
      <w:r>
        <w:rPr>
          <w:rFonts w:hint="eastAsia"/>
        </w:rPr>
        <w:t>涉气风险物质辨识及判定结果见表</w:t>
      </w:r>
      <w:r>
        <w:rPr>
          <w:rFonts w:hint="eastAsia"/>
        </w:rPr>
        <w:t>4.2-1</w:t>
      </w:r>
      <w:r>
        <w:rPr>
          <w:rFonts w:hint="eastAsia"/>
        </w:rPr>
        <w:t>。</w:t>
      </w:r>
    </w:p>
    <w:p w:rsidR="00930D6B" w:rsidRPr="00930D6B" w:rsidRDefault="00930D6B" w:rsidP="00930D6B">
      <w:pPr>
        <w:ind w:firstLine="480"/>
        <w:jc w:val="center"/>
        <w:rPr>
          <w:rFonts w:ascii="黑体" w:eastAsia="黑体" w:hAnsi="黑体" w:cs="黑体"/>
        </w:rPr>
      </w:pPr>
      <w:r w:rsidRPr="00930D6B">
        <w:rPr>
          <w:rFonts w:ascii="黑体" w:eastAsia="黑体" w:hAnsi="黑体" w:cs="黑体" w:hint="eastAsia"/>
        </w:rPr>
        <w:t>表4.2-1  涉水环境风险物质辨识一览表</w:t>
      </w:r>
    </w:p>
    <w:tbl>
      <w:tblPr>
        <w:tblW w:w="9520" w:type="dxa"/>
        <w:jc w:val="center"/>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000" w:firstRow="0" w:lastRow="0" w:firstColumn="0" w:lastColumn="0" w:noHBand="0" w:noVBand="0"/>
      </w:tblPr>
      <w:tblGrid>
        <w:gridCol w:w="737"/>
        <w:gridCol w:w="1017"/>
        <w:gridCol w:w="862"/>
        <w:gridCol w:w="659"/>
        <w:gridCol w:w="677"/>
        <w:gridCol w:w="944"/>
        <w:gridCol w:w="598"/>
        <w:gridCol w:w="1288"/>
        <w:gridCol w:w="1592"/>
        <w:gridCol w:w="1146"/>
      </w:tblGrid>
      <w:tr w:rsidR="00930D6B" w:rsidTr="008C4049">
        <w:trPr>
          <w:trHeight w:val="1068"/>
          <w:tblHeader/>
          <w:jc w:val="center"/>
        </w:trPr>
        <w:tc>
          <w:tcPr>
            <w:tcW w:w="737" w:type="dxa"/>
            <w:vMerge w:val="restart"/>
            <w:vAlign w:val="center"/>
          </w:tcPr>
          <w:p w:rsidR="00930D6B" w:rsidRPr="00930D6B" w:rsidRDefault="00930D6B" w:rsidP="008C4049">
            <w:pPr>
              <w:pStyle w:val="1d"/>
              <w:rPr>
                <w:b/>
              </w:rPr>
            </w:pPr>
            <w:r w:rsidRPr="00930D6B">
              <w:rPr>
                <w:rFonts w:hint="eastAsia"/>
                <w:b/>
              </w:rPr>
              <w:t>序号</w:t>
            </w:r>
          </w:p>
        </w:tc>
        <w:tc>
          <w:tcPr>
            <w:tcW w:w="1017" w:type="dxa"/>
            <w:vMerge w:val="restart"/>
            <w:vAlign w:val="center"/>
          </w:tcPr>
          <w:p w:rsidR="00930D6B" w:rsidRPr="00930D6B" w:rsidRDefault="00930D6B" w:rsidP="008C4049">
            <w:pPr>
              <w:pStyle w:val="1d"/>
              <w:rPr>
                <w:b/>
              </w:rPr>
            </w:pPr>
            <w:r w:rsidRPr="00930D6B">
              <w:rPr>
                <w:rFonts w:hint="eastAsia"/>
                <w:b/>
              </w:rPr>
              <w:t>物质名称</w:t>
            </w:r>
          </w:p>
        </w:tc>
        <w:tc>
          <w:tcPr>
            <w:tcW w:w="862" w:type="dxa"/>
            <w:vMerge w:val="restart"/>
            <w:vAlign w:val="center"/>
          </w:tcPr>
          <w:p w:rsidR="00930D6B" w:rsidRPr="00930D6B" w:rsidRDefault="00930D6B" w:rsidP="008C4049">
            <w:pPr>
              <w:pStyle w:val="1d"/>
              <w:rPr>
                <w:b/>
              </w:rPr>
            </w:pPr>
            <w:r w:rsidRPr="00930D6B">
              <w:rPr>
                <w:rFonts w:hint="eastAsia"/>
                <w:b/>
              </w:rPr>
              <w:t>物态</w:t>
            </w:r>
          </w:p>
        </w:tc>
        <w:tc>
          <w:tcPr>
            <w:tcW w:w="659" w:type="dxa"/>
            <w:vMerge w:val="restart"/>
            <w:vAlign w:val="center"/>
          </w:tcPr>
          <w:p w:rsidR="00930D6B" w:rsidRPr="00930D6B" w:rsidRDefault="00930D6B" w:rsidP="008C4049">
            <w:pPr>
              <w:pStyle w:val="1d"/>
              <w:rPr>
                <w:b/>
              </w:rPr>
            </w:pPr>
            <w:r w:rsidRPr="00930D6B">
              <w:rPr>
                <w:rFonts w:hint="eastAsia"/>
                <w:b/>
              </w:rPr>
              <w:t>毒性</w:t>
            </w:r>
          </w:p>
        </w:tc>
        <w:tc>
          <w:tcPr>
            <w:tcW w:w="677" w:type="dxa"/>
            <w:vMerge w:val="restart"/>
            <w:vAlign w:val="center"/>
          </w:tcPr>
          <w:p w:rsidR="00930D6B" w:rsidRPr="00930D6B" w:rsidRDefault="00930D6B" w:rsidP="008C4049">
            <w:pPr>
              <w:pStyle w:val="1d"/>
              <w:rPr>
                <w:b/>
              </w:rPr>
            </w:pPr>
            <w:r w:rsidRPr="00930D6B">
              <w:rPr>
                <w:rFonts w:hint="eastAsia"/>
                <w:b/>
              </w:rPr>
              <w:t>腐</w:t>
            </w:r>
          </w:p>
          <w:p w:rsidR="00930D6B" w:rsidRPr="00930D6B" w:rsidRDefault="00930D6B" w:rsidP="008C4049">
            <w:pPr>
              <w:pStyle w:val="1d"/>
              <w:rPr>
                <w:b/>
              </w:rPr>
            </w:pPr>
            <w:r w:rsidRPr="00930D6B">
              <w:rPr>
                <w:rFonts w:hint="eastAsia"/>
                <w:b/>
              </w:rPr>
              <w:t>蚀</w:t>
            </w:r>
          </w:p>
          <w:p w:rsidR="00930D6B" w:rsidRPr="00930D6B" w:rsidRDefault="00930D6B" w:rsidP="008C4049">
            <w:pPr>
              <w:pStyle w:val="1d"/>
              <w:rPr>
                <w:b/>
              </w:rPr>
            </w:pPr>
            <w:r w:rsidRPr="00930D6B">
              <w:rPr>
                <w:rFonts w:hint="eastAsia"/>
                <w:b/>
              </w:rPr>
              <w:t>性</w:t>
            </w:r>
          </w:p>
        </w:tc>
        <w:tc>
          <w:tcPr>
            <w:tcW w:w="944" w:type="dxa"/>
            <w:vMerge w:val="restart"/>
            <w:vAlign w:val="center"/>
          </w:tcPr>
          <w:p w:rsidR="00930D6B" w:rsidRPr="00930D6B" w:rsidRDefault="00930D6B" w:rsidP="008C4049">
            <w:pPr>
              <w:pStyle w:val="1d"/>
              <w:rPr>
                <w:b/>
              </w:rPr>
            </w:pPr>
            <w:r w:rsidRPr="00930D6B">
              <w:rPr>
                <w:rFonts w:hint="eastAsia"/>
                <w:b/>
              </w:rPr>
              <w:t>助</w:t>
            </w:r>
            <w:r w:rsidRPr="00930D6B">
              <w:rPr>
                <w:rFonts w:hint="eastAsia"/>
                <w:b/>
              </w:rPr>
              <w:t>/</w:t>
            </w:r>
            <w:r w:rsidRPr="00930D6B">
              <w:rPr>
                <w:rFonts w:hint="eastAsia"/>
                <w:b/>
              </w:rPr>
              <w:t>可燃性</w:t>
            </w:r>
          </w:p>
        </w:tc>
        <w:tc>
          <w:tcPr>
            <w:tcW w:w="598" w:type="dxa"/>
            <w:vMerge w:val="restart"/>
            <w:vAlign w:val="center"/>
          </w:tcPr>
          <w:p w:rsidR="00930D6B" w:rsidRPr="00930D6B" w:rsidRDefault="00930D6B" w:rsidP="008C4049">
            <w:pPr>
              <w:pStyle w:val="1d"/>
              <w:rPr>
                <w:b/>
              </w:rPr>
            </w:pPr>
            <w:r w:rsidRPr="00930D6B">
              <w:rPr>
                <w:rFonts w:hint="eastAsia"/>
                <w:b/>
              </w:rPr>
              <w:t>氧化性</w:t>
            </w:r>
          </w:p>
        </w:tc>
        <w:tc>
          <w:tcPr>
            <w:tcW w:w="1288" w:type="dxa"/>
            <w:vMerge w:val="restart"/>
            <w:vAlign w:val="center"/>
          </w:tcPr>
          <w:p w:rsidR="00930D6B" w:rsidRPr="00930D6B" w:rsidRDefault="00930D6B" w:rsidP="008C4049">
            <w:pPr>
              <w:pStyle w:val="1d"/>
              <w:rPr>
                <w:b/>
              </w:rPr>
            </w:pPr>
            <w:r w:rsidRPr="00930D6B">
              <w:rPr>
                <w:rFonts w:hint="eastAsia"/>
                <w:b/>
              </w:rPr>
              <w:t>最大存在量</w:t>
            </w:r>
          </w:p>
        </w:tc>
        <w:tc>
          <w:tcPr>
            <w:tcW w:w="2738" w:type="dxa"/>
            <w:gridSpan w:val="2"/>
            <w:vAlign w:val="center"/>
          </w:tcPr>
          <w:p w:rsidR="00930D6B" w:rsidRPr="00930D6B" w:rsidRDefault="00930D6B" w:rsidP="008C4049">
            <w:pPr>
              <w:pStyle w:val="1d"/>
              <w:rPr>
                <w:b/>
              </w:rPr>
            </w:pPr>
            <w:r w:rsidRPr="00930D6B">
              <w:rPr>
                <w:rFonts w:hint="eastAsia"/>
                <w:b/>
              </w:rPr>
              <w:t>《企业突发环境事件风险分级方法》</w:t>
            </w:r>
          </w:p>
        </w:tc>
      </w:tr>
      <w:tr w:rsidR="00930D6B" w:rsidTr="008C4049">
        <w:trPr>
          <w:trHeight w:val="1064"/>
          <w:tblHeader/>
          <w:jc w:val="center"/>
        </w:trPr>
        <w:tc>
          <w:tcPr>
            <w:tcW w:w="737" w:type="dxa"/>
            <w:vMerge/>
            <w:vAlign w:val="center"/>
          </w:tcPr>
          <w:p w:rsidR="00930D6B" w:rsidRPr="00930D6B" w:rsidRDefault="00930D6B" w:rsidP="008C4049">
            <w:pPr>
              <w:pStyle w:val="1d"/>
              <w:rPr>
                <w:b/>
              </w:rPr>
            </w:pPr>
          </w:p>
        </w:tc>
        <w:tc>
          <w:tcPr>
            <w:tcW w:w="1017" w:type="dxa"/>
            <w:vMerge/>
            <w:vAlign w:val="center"/>
          </w:tcPr>
          <w:p w:rsidR="00930D6B" w:rsidRPr="00930D6B" w:rsidRDefault="00930D6B" w:rsidP="008C4049">
            <w:pPr>
              <w:pStyle w:val="1d"/>
              <w:rPr>
                <w:b/>
              </w:rPr>
            </w:pPr>
          </w:p>
        </w:tc>
        <w:tc>
          <w:tcPr>
            <w:tcW w:w="862" w:type="dxa"/>
            <w:vMerge/>
            <w:vAlign w:val="center"/>
          </w:tcPr>
          <w:p w:rsidR="00930D6B" w:rsidRPr="00930D6B" w:rsidRDefault="00930D6B" w:rsidP="008C4049">
            <w:pPr>
              <w:pStyle w:val="1d"/>
              <w:rPr>
                <w:b/>
              </w:rPr>
            </w:pPr>
          </w:p>
        </w:tc>
        <w:tc>
          <w:tcPr>
            <w:tcW w:w="659" w:type="dxa"/>
            <w:vMerge/>
            <w:vAlign w:val="center"/>
          </w:tcPr>
          <w:p w:rsidR="00930D6B" w:rsidRPr="00930D6B" w:rsidRDefault="00930D6B" w:rsidP="008C4049">
            <w:pPr>
              <w:pStyle w:val="1d"/>
              <w:rPr>
                <w:b/>
              </w:rPr>
            </w:pPr>
          </w:p>
        </w:tc>
        <w:tc>
          <w:tcPr>
            <w:tcW w:w="677" w:type="dxa"/>
            <w:vMerge/>
            <w:vAlign w:val="center"/>
          </w:tcPr>
          <w:p w:rsidR="00930D6B" w:rsidRPr="00930D6B" w:rsidRDefault="00930D6B" w:rsidP="008C4049">
            <w:pPr>
              <w:pStyle w:val="1d"/>
              <w:rPr>
                <w:b/>
              </w:rPr>
            </w:pPr>
          </w:p>
        </w:tc>
        <w:tc>
          <w:tcPr>
            <w:tcW w:w="944" w:type="dxa"/>
            <w:vMerge/>
            <w:vAlign w:val="center"/>
          </w:tcPr>
          <w:p w:rsidR="00930D6B" w:rsidRPr="00930D6B" w:rsidRDefault="00930D6B" w:rsidP="008C4049">
            <w:pPr>
              <w:pStyle w:val="1d"/>
              <w:rPr>
                <w:b/>
              </w:rPr>
            </w:pPr>
          </w:p>
        </w:tc>
        <w:tc>
          <w:tcPr>
            <w:tcW w:w="598" w:type="dxa"/>
            <w:vMerge/>
            <w:vAlign w:val="center"/>
          </w:tcPr>
          <w:p w:rsidR="00930D6B" w:rsidRPr="00930D6B" w:rsidRDefault="00930D6B" w:rsidP="008C4049">
            <w:pPr>
              <w:pStyle w:val="1d"/>
              <w:rPr>
                <w:b/>
              </w:rPr>
            </w:pPr>
          </w:p>
        </w:tc>
        <w:tc>
          <w:tcPr>
            <w:tcW w:w="1288" w:type="dxa"/>
            <w:vMerge/>
            <w:vAlign w:val="center"/>
          </w:tcPr>
          <w:p w:rsidR="00930D6B" w:rsidRPr="00930D6B" w:rsidRDefault="00930D6B" w:rsidP="008C4049">
            <w:pPr>
              <w:pStyle w:val="1d"/>
              <w:rPr>
                <w:b/>
              </w:rPr>
            </w:pPr>
          </w:p>
        </w:tc>
        <w:tc>
          <w:tcPr>
            <w:tcW w:w="1592" w:type="dxa"/>
            <w:vAlign w:val="center"/>
          </w:tcPr>
          <w:p w:rsidR="00930D6B" w:rsidRPr="00930D6B" w:rsidRDefault="00930D6B" w:rsidP="008C4049">
            <w:pPr>
              <w:pStyle w:val="1d"/>
              <w:rPr>
                <w:b/>
              </w:rPr>
            </w:pPr>
            <w:r w:rsidRPr="00930D6B">
              <w:rPr>
                <w:rFonts w:hint="eastAsia"/>
                <w:b/>
              </w:rPr>
              <w:t>附录</w:t>
            </w:r>
            <w:r w:rsidRPr="00930D6B">
              <w:rPr>
                <w:rFonts w:hint="eastAsia"/>
                <w:b/>
              </w:rPr>
              <w:t>B</w:t>
            </w:r>
            <w:r w:rsidRPr="00930D6B">
              <w:rPr>
                <w:rFonts w:hint="eastAsia"/>
                <w:b/>
              </w:rPr>
              <w:t>中规定的临界量</w:t>
            </w:r>
            <w:r w:rsidRPr="00930D6B">
              <w:rPr>
                <w:rFonts w:hint="eastAsia"/>
                <w:b/>
              </w:rPr>
              <w:t>Qn</w:t>
            </w:r>
            <w:r w:rsidRPr="00930D6B">
              <w:rPr>
                <w:rFonts w:hint="eastAsia"/>
                <w:b/>
              </w:rPr>
              <w:t>（</w:t>
            </w:r>
            <w:r w:rsidRPr="00930D6B">
              <w:rPr>
                <w:rFonts w:hint="eastAsia"/>
                <w:b/>
              </w:rPr>
              <w:t>t</w:t>
            </w:r>
            <w:r w:rsidRPr="00930D6B">
              <w:rPr>
                <w:rFonts w:hint="eastAsia"/>
                <w:b/>
              </w:rPr>
              <w:t>）</w:t>
            </w:r>
          </w:p>
        </w:tc>
        <w:tc>
          <w:tcPr>
            <w:tcW w:w="1146" w:type="dxa"/>
            <w:vAlign w:val="center"/>
          </w:tcPr>
          <w:p w:rsidR="00930D6B" w:rsidRPr="00930D6B" w:rsidRDefault="00930D6B" w:rsidP="008C4049">
            <w:pPr>
              <w:pStyle w:val="1d"/>
              <w:rPr>
                <w:b/>
              </w:rPr>
            </w:pPr>
            <w:r w:rsidRPr="00930D6B">
              <w:rPr>
                <w:rFonts w:hint="eastAsia"/>
                <w:b/>
              </w:rPr>
              <w:t>qn/Qn</w:t>
            </w:r>
          </w:p>
        </w:tc>
      </w:tr>
      <w:tr w:rsidR="0083276E" w:rsidTr="008C4049">
        <w:trPr>
          <w:cantSplit/>
          <w:trHeight w:val="945"/>
          <w:jc w:val="center"/>
        </w:trPr>
        <w:tc>
          <w:tcPr>
            <w:tcW w:w="737" w:type="dxa"/>
            <w:vAlign w:val="center"/>
          </w:tcPr>
          <w:p w:rsidR="0083276E" w:rsidRPr="0065218D" w:rsidRDefault="0083276E" w:rsidP="008C4049">
            <w:pPr>
              <w:pStyle w:val="1d"/>
            </w:pPr>
            <w:r w:rsidRPr="0065218D">
              <w:rPr>
                <w:rFonts w:hint="eastAsia"/>
              </w:rPr>
              <w:t>1</w:t>
            </w:r>
          </w:p>
        </w:tc>
        <w:tc>
          <w:tcPr>
            <w:tcW w:w="1017" w:type="dxa"/>
            <w:vAlign w:val="center"/>
          </w:tcPr>
          <w:p w:rsidR="0083276E" w:rsidRPr="0083276E" w:rsidRDefault="0083276E" w:rsidP="0083276E">
            <w:pPr>
              <w:pStyle w:val="1d"/>
              <w:rPr>
                <w:sz w:val="18"/>
                <w:szCs w:val="18"/>
              </w:rPr>
            </w:pPr>
            <w:r w:rsidRPr="0065218D">
              <w:rPr>
                <w:rFonts w:hint="eastAsia"/>
                <w:sz w:val="18"/>
                <w:szCs w:val="18"/>
              </w:rPr>
              <w:t>危险废物</w:t>
            </w:r>
          </w:p>
        </w:tc>
        <w:tc>
          <w:tcPr>
            <w:tcW w:w="862" w:type="dxa"/>
            <w:vAlign w:val="center"/>
          </w:tcPr>
          <w:p w:rsidR="0083276E" w:rsidRPr="0065218D" w:rsidRDefault="0083276E" w:rsidP="008C4049">
            <w:pPr>
              <w:pStyle w:val="1d"/>
              <w:rPr>
                <w:sz w:val="18"/>
                <w:szCs w:val="18"/>
              </w:rPr>
            </w:pPr>
            <w:r w:rsidRPr="0065218D">
              <w:rPr>
                <w:rFonts w:hint="eastAsia"/>
                <w:sz w:val="18"/>
                <w:szCs w:val="18"/>
              </w:rPr>
              <w:t>固</w:t>
            </w:r>
            <w:r w:rsidRPr="0065218D">
              <w:rPr>
                <w:rFonts w:hint="eastAsia"/>
                <w:sz w:val="18"/>
                <w:szCs w:val="18"/>
              </w:rPr>
              <w:t>/</w:t>
            </w:r>
            <w:r w:rsidRPr="0065218D">
              <w:rPr>
                <w:rFonts w:hint="eastAsia"/>
                <w:sz w:val="18"/>
                <w:szCs w:val="18"/>
              </w:rPr>
              <w:t>液</w:t>
            </w:r>
          </w:p>
        </w:tc>
        <w:tc>
          <w:tcPr>
            <w:tcW w:w="659" w:type="dxa"/>
            <w:vAlign w:val="center"/>
          </w:tcPr>
          <w:p w:rsidR="0083276E" w:rsidRPr="0065218D" w:rsidRDefault="0083276E" w:rsidP="008C4049">
            <w:pPr>
              <w:pStyle w:val="a0"/>
            </w:pPr>
            <w:r w:rsidRPr="0065218D">
              <w:rPr>
                <w:rFonts w:hint="eastAsia"/>
                <w:szCs w:val="21"/>
              </w:rPr>
              <w:t>√</w:t>
            </w:r>
          </w:p>
        </w:tc>
        <w:tc>
          <w:tcPr>
            <w:tcW w:w="677" w:type="dxa"/>
            <w:vAlign w:val="center"/>
          </w:tcPr>
          <w:p w:rsidR="0083276E" w:rsidRPr="0065218D" w:rsidRDefault="0083276E" w:rsidP="008C4049">
            <w:pPr>
              <w:pStyle w:val="a0"/>
            </w:pPr>
            <w:r w:rsidRPr="0065218D">
              <w:rPr>
                <w:rFonts w:hint="eastAsia"/>
                <w:szCs w:val="21"/>
              </w:rPr>
              <w:t>√</w:t>
            </w:r>
          </w:p>
        </w:tc>
        <w:tc>
          <w:tcPr>
            <w:tcW w:w="944" w:type="dxa"/>
            <w:vAlign w:val="center"/>
          </w:tcPr>
          <w:p w:rsidR="0083276E" w:rsidRPr="0065218D" w:rsidRDefault="0083276E" w:rsidP="008C4049">
            <w:pPr>
              <w:pStyle w:val="a0"/>
            </w:pPr>
            <w:r>
              <w:rPr>
                <w:rFonts w:hint="eastAsia"/>
                <w:szCs w:val="21"/>
              </w:rPr>
              <w:t>--</w:t>
            </w:r>
          </w:p>
        </w:tc>
        <w:tc>
          <w:tcPr>
            <w:tcW w:w="598" w:type="dxa"/>
            <w:vAlign w:val="center"/>
          </w:tcPr>
          <w:p w:rsidR="0083276E" w:rsidRPr="0065218D" w:rsidRDefault="0083276E" w:rsidP="008C4049">
            <w:pPr>
              <w:pStyle w:val="a0"/>
            </w:pPr>
            <w:r w:rsidRPr="0065218D">
              <w:rPr>
                <w:rFonts w:hint="eastAsia"/>
                <w:szCs w:val="21"/>
              </w:rPr>
              <w:t>—</w:t>
            </w:r>
          </w:p>
        </w:tc>
        <w:tc>
          <w:tcPr>
            <w:tcW w:w="1288" w:type="dxa"/>
            <w:vAlign w:val="center"/>
          </w:tcPr>
          <w:p w:rsidR="0083276E" w:rsidRPr="0065218D" w:rsidRDefault="0083276E" w:rsidP="008C4049">
            <w:pPr>
              <w:pStyle w:val="1d"/>
              <w:rPr>
                <w:sz w:val="18"/>
                <w:szCs w:val="18"/>
              </w:rPr>
            </w:pPr>
            <w:r w:rsidRPr="0065218D">
              <w:rPr>
                <w:rFonts w:hint="eastAsia"/>
                <w:sz w:val="18"/>
                <w:szCs w:val="18"/>
              </w:rPr>
              <w:t>1.885</w:t>
            </w:r>
          </w:p>
        </w:tc>
        <w:tc>
          <w:tcPr>
            <w:tcW w:w="1592" w:type="dxa"/>
            <w:vAlign w:val="center"/>
          </w:tcPr>
          <w:p w:rsidR="0083276E" w:rsidRPr="0065218D" w:rsidRDefault="0083276E" w:rsidP="008C4049">
            <w:pPr>
              <w:pStyle w:val="1d"/>
              <w:rPr>
                <w:sz w:val="18"/>
                <w:szCs w:val="18"/>
              </w:rPr>
            </w:pPr>
            <w:r w:rsidRPr="0065218D">
              <w:rPr>
                <w:rFonts w:hint="eastAsia"/>
                <w:sz w:val="18"/>
                <w:szCs w:val="18"/>
              </w:rPr>
              <w:t>50</w:t>
            </w:r>
          </w:p>
        </w:tc>
        <w:tc>
          <w:tcPr>
            <w:tcW w:w="1146" w:type="dxa"/>
            <w:vAlign w:val="center"/>
          </w:tcPr>
          <w:p w:rsidR="0083276E" w:rsidRPr="0065218D" w:rsidRDefault="0083276E" w:rsidP="008C4049">
            <w:pPr>
              <w:pStyle w:val="1d"/>
              <w:rPr>
                <w:sz w:val="18"/>
                <w:szCs w:val="18"/>
              </w:rPr>
            </w:pPr>
            <w:r w:rsidRPr="0065218D">
              <w:rPr>
                <w:rFonts w:hint="eastAsia"/>
                <w:sz w:val="18"/>
                <w:szCs w:val="18"/>
              </w:rPr>
              <w:t>0.0377</w:t>
            </w:r>
          </w:p>
        </w:tc>
      </w:tr>
    </w:tbl>
    <w:p w:rsidR="0083276E" w:rsidRDefault="0083276E" w:rsidP="0083276E">
      <w:pPr>
        <w:ind w:firstLine="480"/>
      </w:pPr>
      <w:r>
        <w:rPr>
          <w:rFonts w:hint="eastAsia"/>
        </w:rPr>
        <w:t>根据表</w:t>
      </w:r>
      <w:r>
        <w:rPr>
          <w:rFonts w:hint="eastAsia"/>
        </w:rPr>
        <w:t>4.2-1</w:t>
      </w:r>
      <w:r>
        <w:rPr>
          <w:rFonts w:hint="eastAsia"/>
        </w:rPr>
        <w:t>中对医院涉气环境风险物质的</w:t>
      </w:r>
      <w:r>
        <w:rPr>
          <w:rFonts w:hint="eastAsia"/>
        </w:rPr>
        <w:t>Q</w:t>
      </w:r>
      <w:r>
        <w:rPr>
          <w:rFonts w:hint="eastAsia"/>
        </w:rPr>
        <w:t>值的统计，环境风险物质最大储存量与其临界量的比值</w:t>
      </w:r>
      <w:r>
        <w:rPr>
          <w:rFonts w:hint="eastAsia"/>
        </w:rPr>
        <w:t>Q</w:t>
      </w:r>
      <w:r>
        <w:rPr>
          <w:rFonts w:hint="eastAsia"/>
        </w:rPr>
        <w:t>＜</w:t>
      </w:r>
      <w:r>
        <w:rPr>
          <w:rFonts w:hint="eastAsia"/>
        </w:rPr>
        <w:t>1</w:t>
      </w:r>
      <w:r>
        <w:rPr>
          <w:rFonts w:hint="eastAsia"/>
        </w:rPr>
        <w:t>，直接评为一般环境风险等级，以</w:t>
      </w:r>
      <w:r>
        <w:rPr>
          <w:rFonts w:hint="eastAsia"/>
        </w:rPr>
        <w:t>Q0</w:t>
      </w:r>
      <w:r>
        <w:rPr>
          <w:rFonts w:hint="eastAsia"/>
        </w:rPr>
        <w:t>表示。</w:t>
      </w:r>
    </w:p>
    <w:p w:rsidR="00930D6B" w:rsidRPr="0083276E" w:rsidRDefault="0083276E" w:rsidP="00930D6B">
      <w:pPr>
        <w:ind w:firstLine="480"/>
      </w:pPr>
      <w:r>
        <w:rPr>
          <w:rFonts w:hint="eastAsia"/>
        </w:rPr>
        <w:t>综合</w:t>
      </w:r>
      <w:r>
        <w:rPr>
          <w:rFonts w:hint="eastAsia"/>
        </w:rPr>
        <w:t>4.1</w:t>
      </w:r>
      <w:r>
        <w:rPr>
          <w:rFonts w:hint="eastAsia"/>
        </w:rPr>
        <w:t>和</w:t>
      </w:r>
      <w:r>
        <w:rPr>
          <w:rFonts w:hint="eastAsia"/>
        </w:rPr>
        <w:t>4.2</w:t>
      </w:r>
      <w:r>
        <w:rPr>
          <w:rFonts w:hint="eastAsia"/>
        </w:rPr>
        <w:t>可知，我医院突发大气环境事件风险等级为“一般</w:t>
      </w:r>
      <w:r>
        <w:rPr>
          <w:rFonts w:hint="eastAsia"/>
        </w:rPr>
        <w:t>-</w:t>
      </w:r>
      <w:r>
        <w:rPr>
          <w:rFonts w:hint="eastAsia"/>
        </w:rPr>
        <w:t>大气（</w:t>
      </w:r>
      <w:r>
        <w:rPr>
          <w:rFonts w:hint="eastAsia"/>
        </w:rPr>
        <w:t>Q0</w:t>
      </w:r>
      <w:r>
        <w:rPr>
          <w:rFonts w:hint="eastAsia"/>
        </w:rPr>
        <w:t>）”，突发水环境事件风险等级为“一般</w:t>
      </w:r>
      <w:r>
        <w:rPr>
          <w:rFonts w:hint="eastAsia"/>
        </w:rPr>
        <w:t>-</w:t>
      </w:r>
      <w:r>
        <w:rPr>
          <w:rFonts w:hint="eastAsia"/>
        </w:rPr>
        <w:t>水（</w:t>
      </w:r>
      <w:r>
        <w:rPr>
          <w:rFonts w:hint="eastAsia"/>
        </w:rPr>
        <w:t>Q0</w:t>
      </w:r>
      <w:r>
        <w:rPr>
          <w:rFonts w:hint="eastAsia"/>
        </w:rPr>
        <w:t>）”。</w:t>
      </w:r>
    </w:p>
    <w:p w:rsidR="00FA13D0" w:rsidRDefault="00D820F5" w:rsidP="00FA13D0">
      <w:pPr>
        <w:ind w:firstLine="480"/>
        <w:sectPr w:rsidR="00FA13D0" w:rsidSect="00EA54F3">
          <w:pgSz w:w="11906" w:h="16838"/>
          <w:pgMar w:top="1440" w:right="1800" w:bottom="1440" w:left="1800" w:header="851" w:footer="992" w:gutter="0"/>
          <w:cols w:space="720"/>
          <w:docGrid w:type="lines" w:linePitch="326"/>
        </w:sectPr>
      </w:pPr>
      <w:r>
        <w:rPr>
          <w:rFonts w:hint="eastAsia"/>
        </w:rPr>
        <w:tab/>
      </w:r>
    </w:p>
    <w:p w:rsidR="00FA13D0" w:rsidRDefault="00CC07FB" w:rsidP="00FA13D0">
      <w:pPr>
        <w:pStyle w:val="1"/>
        <w:rPr>
          <w:color w:val="auto"/>
        </w:rPr>
      </w:pPr>
      <w:bookmarkStart w:id="36" w:name="_Toc3662"/>
      <w:bookmarkStart w:id="37" w:name="_Toc70424639"/>
      <w:r>
        <w:rPr>
          <w:rFonts w:hint="eastAsia"/>
          <w:color w:val="auto"/>
        </w:rPr>
        <w:lastRenderedPageBreak/>
        <w:t>5</w:t>
      </w:r>
      <w:r w:rsidR="00FA13D0">
        <w:rPr>
          <w:rFonts w:hint="eastAsia"/>
          <w:color w:val="auto"/>
        </w:rPr>
        <w:t>附图</w:t>
      </w:r>
      <w:bookmarkEnd w:id="36"/>
      <w:bookmarkEnd w:id="37"/>
    </w:p>
    <w:p w:rsidR="00FA13D0" w:rsidRDefault="00FA13D0" w:rsidP="00FA13D0">
      <w:pPr>
        <w:ind w:firstLine="480"/>
      </w:pPr>
      <w:r>
        <w:rPr>
          <w:rFonts w:hint="eastAsia"/>
        </w:rPr>
        <w:t>附图</w:t>
      </w:r>
      <w:r>
        <w:rPr>
          <w:rFonts w:hint="eastAsia"/>
        </w:rPr>
        <w:t xml:space="preserve">1 </w:t>
      </w:r>
      <w:r>
        <w:rPr>
          <w:rFonts w:hint="eastAsia"/>
        </w:rPr>
        <w:t>医院地理位置示意图</w:t>
      </w:r>
    </w:p>
    <w:p w:rsidR="00677A2B" w:rsidRDefault="00FA13D0" w:rsidP="00677A2B">
      <w:pPr>
        <w:ind w:firstLine="480"/>
      </w:pPr>
      <w:r>
        <w:rPr>
          <w:rFonts w:hint="eastAsia"/>
        </w:rPr>
        <w:t>附图</w:t>
      </w:r>
      <w:r>
        <w:rPr>
          <w:rFonts w:hint="eastAsia"/>
        </w:rPr>
        <w:t>2</w:t>
      </w:r>
      <w:r w:rsidR="00677A2B">
        <w:rPr>
          <w:rFonts w:hint="eastAsia"/>
        </w:rPr>
        <w:t>医院环境污染监测分布图</w:t>
      </w:r>
    </w:p>
    <w:p w:rsidR="00FA13D0" w:rsidRDefault="00FA13D0" w:rsidP="00FA13D0">
      <w:pPr>
        <w:ind w:firstLine="480"/>
      </w:pPr>
      <w:r>
        <w:rPr>
          <w:rFonts w:hint="eastAsia"/>
        </w:rPr>
        <w:t>附图</w:t>
      </w:r>
      <w:r>
        <w:rPr>
          <w:rFonts w:hint="eastAsia"/>
        </w:rPr>
        <w:t>3</w:t>
      </w:r>
      <w:r w:rsidR="00633810" w:rsidRPr="00DF4AF4">
        <w:t>医院环境风险源分布图及撤离路线图</w:t>
      </w:r>
    </w:p>
    <w:p w:rsidR="003258CB" w:rsidRDefault="003258CB" w:rsidP="003258CB">
      <w:pPr>
        <w:ind w:firstLine="480"/>
      </w:pPr>
      <w:r>
        <w:rPr>
          <w:rFonts w:hint="eastAsia"/>
        </w:rPr>
        <w:t>附图</w:t>
      </w:r>
      <w:r>
        <w:rPr>
          <w:rFonts w:hint="eastAsia"/>
        </w:rPr>
        <w:t>4</w:t>
      </w:r>
      <w:r w:rsidRPr="003258CB">
        <w:t>周边环境受体布点图</w:t>
      </w:r>
    </w:p>
    <w:p w:rsidR="003258CB" w:rsidRPr="003258CB" w:rsidRDefault="003258CB" w:rsidP="003258CB">
      <w:pPr>
        <w:pStyle w:val="a0"/>
        <w:sectPr w:rsidR="003258CB" w:rsidRPr="003258CB">
          <w:pgSz w:w="11906" w:h="16838"/>
          <w:pgMar w:top="1440" w:right="1800" w:bottom="1440" w:left="1800" w:header="851" w:footer="992" w:gutter="0"/>
          <w:cols w:space="425"/>
          <w:docGrid w:type="lines" w:linePitch="312"/>
        </w:sectPr>
      </w:pPr>
    </w:p>
    <w:p w:rsidR="00D839BE" w:rsidRPr="00253C29" w:rsidRDefault="00D839BE" w:rsidP="00D839BE">
      <w:pPr>
        <w:ind w:firstLine="480"/>
      </w:pPr>
      <w:r>
        <w:rPr>
          <w:rFonts w:hint="eastAsia"/>
        </w:rPr>
        <w:lastRenderedPageBreak/>
        <w:t>附图</w:t>
      </w:r>
      <w:r>
        <w:rPr>
          <w:rFonts w:hint="eastAsia"/>
        </w:rPr>
        <w:t xml:space="preserve">1 </w:t>
      </w:r>
      <w:r>
        <w:rPr>
          <w:rFonts w:hint="eastAsia"/>
        </w:rPr>
        <w:t>医院地理位置示意图</w:t>
      </w:r>
    </w:p>
    <w:p w:rsidR="00D839BE" w:rsidRDefault="00253C29" w:rsidP="00D839BE">
      <w:pPr>
        <w:pStyle w:val="14"/>
        <w:spacing w:line="360" w:lineRule="auto"/>
        <w:ind w:firstLine="480"/>
        <w:rPr>
          <w:rFonts w:eastAsia="宋体"/>
          <w:b w:val="0"/>
        </w:rPr>
      </w:pPr>
      <w:r>
        <w:rPr>
          <w:noProof/>
        </w:rPr>
        <w:drawing>
          <wp:inline distT="0" distB="0" distL="0" distR="0" wp14:anchorId="18A4661F" wp14:editId="2672954C">
            <wp:extent cx="5486400" cy="395732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486400" cy="3957320"/>
                    </a:xfrm>
                    <a:prstGeom prst="rect">
                      <a:avLst/>
                    </a:prstGeom>
                  </pic:spPr>
                </pic:pic>
              </a:graphicData>
            </a:graphic>
          </wp:inline>
        </w:drawing>
      </w:r>
    </w:p>
    <w:p w:rsidR="00D839BE" w:rsidRDefault="00D839BE" w:rsidP="00D839BE">
      <w:pPr>
        <w:pStyle w:val="14"/>
        <w:spacing w:line="360" w:lineRule="auto"/>
        <w:ind w:firstLine="482"/>
        <w:jc w:val="left"/>
        <w:outlineLvl w:val="1"/>
        <w:rPr>
          <w:rFonts w:eastAsia="宋体"/>
          <w:b w:val="0"/>
        </w:rPr>
        <w:sectPr w:rsidR="00D839BE">
          <w:pgSz w:w="16838" w:h="11906" w:orient="landscape"/>
          <w:pgMar w:top="1803" w:right="1440" w:bottom="1803" w:left="1440" w:header="851" w:footer="992" w:gutter="0"/>
          <w:cols w:space="720"/>
          <w:docGrid w:type="lines" w:linePitch="319"/>
        </w:sectPr>
      </w:pPr>
    </w:p>
    <w:p w:rsidR="00D839BE" w:rsidRDefault="00D839BE" w:rsidP="00D839BE">
      <w:pPr>
        <w:ind w:firstLine="480"/>
      </w:pPr>
      <w:r>
        <w:rPr>
          <w:rFonts w:hint="eastAsia"/>
        </w:rPr>
        <w:lastRenderedPageBreak/>
        <w:t>附图</w:t>
      </w:r>
      <w:r>
        <w:rPr>
          <w:rFonts w:hint="eastAsia"/>
        </w:rPr>
        <w:t xml:space="preserve">2 </w:t>
      </w:r>
      <w:r>
        <w:rPr>
          <w:rFonts w:hint="eastAsia"/>
        </w:rPr>
        <w:t>医院环境</w:t>
      </w:r>
      <w:r w:rsidR="00677A2B">
        <w:rPr>
          <w:rFonts w:hint="eastAsia"/>
        </w:rPr>
        <w:t>污染监测分布图</w:t>
      </w:r>
    </w:p>
    <w:p w:rsidR="00253C29" w:rsidRDefault="00253C29" w:rsidP="00253C29">
      <w:pPr>
        <w:pStyle w:val="14"/>
        <w:spacing w:line="360" w:lineRule="auto"/>
        <w:ind w:firstLine="482"/>
        <w:outlineLvl w:val="1"/>
        <w:rPr>
          <w:rFonts w:eastAsia="宋体"/>
          <w:b w:val="0"/>
        </w:rPr>
        <w:sectPr w:rsidR="00253C29">
          <w:pgSz w:w="16838" w:h="11906" w:orient="landscape"/>
          <w:pgMar w:top="1803" w:right="1440" w:bottom="1803" w:left="1440" w:header="851" w:footer="992" w:gutter="0"/>
          <w:cols w:space="720"/>
          <w:docGrid w:type="lines" w:linePitch="319"/>
        </w:sectPr>
      </w:pPr>
      <w:bookmarkStart w:id="38" w:name="_Toc70424640"/>
      <w:r>
        <w:rPr>
          <w:noProof/>
        </w:rPr>
        <w:drawing>
          <wp:inline distT="0" distB="0" distL="0" distR="0" wp14:anchorId="67C264D6" wp14:editId="27A36546">
            <wp:extent cx="6542251" cy="3784453"/>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b="6160"/>
                    <a:stretch/>
                  </pic:blipFill>
                  <pic:spPr bwMode="auto">
                    <a:xfrm>
                      <a:off x="0" y="0"/>
                      <a:ext cx="6549163" cy="3788452"/>
                    </a:xfrm>
                    <a:prstGeom prst="rect">
                      <a:avLst/>
                    </a:prstGeom>
                    <a:ln>
                      <a:noFill/>
                    </a:ln>
                    <a:extLst>
                      <a:ext uri="{53640926-AAD7-44D8-BBD7-CCE9431645EC}">
                        <a14:shadowObscured xmlns:a14="http://schemas.microsoft.com/office/drawing/2010/main"/>
                      </a:ext>
                    </a:extLst>
                  </pic:spPr>
                </pic:pic>
              </a:graphicData>
            </a:graphic>
          </wp:inline>
        </w:drawing>
      </w:r>
      <w:bookmarkEnd w:id="38"/>
    </w:p>
    <w:p w:rsidR="00DF4AF4" w:rsidRDefault="00DF4AF4" w:rsidP="00DF4AF4">
      <w:pPr>
        <w:ind w:firstLine="480"/>
      </w:pPr>
      <w:r>
        <w:rPr>
          <w:rFonts w:hint="eastAsia"/>
        </w:rPr>
        <w:lastRenderedPageBreak/>
        <w:t>附图</w:t>
      </w:r>
      <w:r>
        <w:rPr>
          <w:rFonts w:hint="eastAsia"/>
        </w:rPr>
        <w:t>3</w:t>
      </w:r>
      <w:r w:rsidR="00633810" w:rsidRPr="00DF4AF4">
        <w:t>医院环境风险源分布图及撤离路线图</w:t>
      </w:r>
    </w:p>
    <w:bookmarkStart w:id="39" w:name="_Toc70424641"/>
    <w:p w:rsidR="0000706C" w:rsidRDefault="00633810" w:rsidP="00253C29">
      <w:pPr>
        <w:pStyle w:val="14"/>
        <w:spacing w:line="360" w:lineRule="auto"/>
        <w:ind w:firstLine="482"/>
        <w:outlineLvl w:val="1"/>
      </w:pPr>
      <w:r>
        <w:rPr>
          <w:noProof/>
        </w:rPr>
        <mc:AlternateContent>
          <mc:Choice Requires="wps">
            <w:drawing>
              <wp:anchor distT="0" distB="0" distL="114300" distR="114300" simplePos="0" relativeHeight="251670528" behindDoc="0" locked="0" layoutInCell="1" allowOverlap="1" wp14:anchorId="291499D5" wp14:editId="165E3C1A">
                <wp:simplePos x="0" y="0"/>
                <wp:positionH relativeFrom="column">
                  <wp:posOffset>7942898</wp:posOffset>
                </wp:positionH>
                <wp:positionV relativeFrom="paragraph">
                  <wp:posOffset>1656669</wp:posOffset>
                </wp:positionV>
                <wp:extent cx="274849" cy="63427"/>
                <wp:effectExtent l="10477" t="27623" r="40958" b="21907"/>
                <wp:wrapNone/>
                <wp:docPr id="5" name="右箭头 5"/>
                <wp:cNvGraphicFramePr/>
                <a:graphic xmlns:a="http://schemas.openxmlformats.org/drawingml/2006/main">
                  <a:graphicData uri="http://schemas.microsoft.com/office/word/2010/wordprocessingShape">
                    <wps:wsp>
                      <wps:cNvSpPr/>
                      <wps:spPr>
                        <a:xfrm rot="16200000" flipV="1">
                          <a:off x="0" y="0"/>
                          <a:ext cx="274849" cy="63427"/>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箭头 5" o:spid="_x0000_s1026" type="#_x0000_t13" style="position:absolute;left:0;text-align:left;margin-left:625.45pt;margin-top:130.45pt;width:21.65pt;height:5pt;rotation:90;flip:y;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" adj="19108" fillcolor="black [3200]" strokecolor="black [1600]" strokeweight="2pt"/>
            </w:pict>
          </mc:Fallback>
        </mc:AlternateContent>
      </w:r>
      <w:r>
        <w:rPr>
          <w:noProof/>
        </w:rPr>
        <mc:AlternateContent>
          <mc:Choice Requires="wps">
            <w:drawing>
              <wp:anchor distT="0" distB="0" distL="114300" distR="114300" simplePos="0" relativeHeight="251668480" behindDoc="0" locked="0" layoutInCell="1" allowOverlap="1">
                <wp:simplePos x="0" y="0"/>
                <wp:positionH relativeFrom="column">
                  <wp:posOffset>7943532</wp:posOffset>
                </wp:positionH>
                <wp:positionV relativeFrom="paragraph">
                  <wp:posOffset>2074213</wp:posOffset>
                </wp:positionV>
                <wp:extent cx="274849" cy="63427"/>
                <wp:effectExtent l="10477" t="8573" r="40958" b="40957"/>
                <wp:wrapNone/>
                <wp:docPr id="3" name="右箭头 3"/>
                <wp:cNvGraphicFramePr/>
                <a:graphic xmlns:a="http://schemas.openxmlformats.org/drawingml/2006/main">
                  <a:graphicData uri="http://schemas.microsoft.com/office/word/2010/wordprocessingShape">
                    <wps:wsp>
                      <wps:cNvSpPr/>
                      <wps:spPr>
                        <a:xfrm rot="5400000">
                          <a:off x="0" y="0"/>
                          <a:ext cx="274849" cy="63427"/>
                        </a:xfrm>
                        <a:prstGeom prs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右箭头 3" o:spid="_x0000_s1026" type="#_x0000_t13" style="position:absolute;left:0;text-align:left;margin-left:625.45pt;margin-top:163.3pt;width:21.65pt;height:5pt;rotation:90;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" adj="19108" fillcolor="black [3200]" strokecolor="black [1600]" strokeweight="2pt"/>
            </w:pict>
          </mc:Fallback>
        </mc:AlternateContent>
      </w:r>
      <w:r>
        <w:rPr>
          <w:noProof/>
        </w:rPr>
        <mc:AlternateContent>
          <mc:Choice Requires="wps">
            <w:drawing>
              <wp:anchor distT="0" distB="0" distL="114300" distR="114300" simplePos="0" relativeHeight="251667456" behindDoc="0" locked="0" layoutInCell="1" allowOverlap="1" wp14:anchorId="7A2BC486" wp14:editId="7C1F37CC">
                <wp:simplePos x="0" y="0"/>
                <wp:positionH relativeFrom="column">
                  <wp:posOffset>476918</wp:posOffset>
                </wp:positionH>
                <wp:positionV relativeFrom="paragraph">
                  <wp:posOffset>2199080</wp:posOffset>
                </wp:positionV>
                <wp:extent cx="1988289" cy="680424"/>
                <wp:effectExtent l="0" t="0" r="0" b="5715"/>
                <wp:wrapNone/>
                <wp:docPr id="22" name="矩形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8289" cy="680424"/>
                        </a:xfrm>
                        <a:prstGeom prst="rect">
                          <a:avLst/>
                        </a:prstGeom>
                        <a:solidFill>
                          <a:srgbClr val="FFFFFF"/>
                        </a:solidFill>
                        <a:ln w="6350">
                          <a:noFill/>
                          <a:miter lim="800000"/>
                          <a:headEnd/>
                          <a:tailEnd/>
                        </a:ln>
                      </wps:spPr>
                      <wps:txbx>
                        <w:txbxContent>
                          <w:p w:rsidR="00633810" w:rsidRPr="00702EC3" w:rsidRDefault="00633810" w:rsidP="00633810">
                            <w:pPr>
                              <w:ind w:firstLine="480"/>
                            </w:pPr>
                            <w:r w:rsidRPr="00702EC3">
                              <w:rPr>
                                <w:rFonts w:hint="eastAsia"/>
                              </w:rPr>
                              <w:t>图例</w:t>
                            </w:r>
                          </w:p>
                          <w:p w:rsidR="00633810" w:rsidRPr="00702EC3" w:rsidRDefault="00633810" w:rsidP="00633810">
                            <w:pPr>
                              <w:ind w:firstLine="480"/>
                              <w:rPr>
                                <w:szCs w:val="21"/>
                              </w:rPr>
                            </w:pPr>
                            <w:r>
                              <w:rPr>
                                <w:noProof/>
                                <w:szCs w:val="21"/>
                              </w:rPr>
                              <w:drawing>
                                <wp:inline distT="0" distB="0" distL="0" distR="0" wp14:anchorId="45071B52" wp14:editId="3CAFEE95">
                                  <wp:extent cx="351155" cy="63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155" cy="63500"/>
                                          </a:xfrm>
                                          <a:prstGeom prst="rect">
                                            <a:avLst/>
                                          </a:prstGeom>
                                          <a:noFill/>
                                          <a:ln>
                                            <a:noFill/>
                                          </a:ln>
                                        </pic:spPr>
                                      </pic:pic>
                                    </a:graphicData>
                                  </a:graphic>
                                </wp:inline>
                              </w:drawing>
                            </w:r>
                            <w:r>
                              <w:rPr>
                                <w:rFonts w:hint="eastAsia"/>
                                <w:szCs w:val="21"/>
                              </w:rPr>
                              <w:t>表示</w:t>
                            </w:r>
                            <w:r w:rsidRPr="00DF4AF4">
                              <w:t>撤离路线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2" o:spid="_x0000_s1026" style="position:absolute;left:0;text-align:left;margin-left:37.55pt;margin-top:173.15pt;width:156.55pt;height:5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" stroked="f" strokeweight=".5pt">
                <v:textbox>
                  <w:txbxContent>
                    <w:p w:rsidR="00633810" w:rsidRPr="00702EC3" w:rsidRDefault="00633810" w:rsidP="00633810">
                      <w:pPr>
                        <w:ind w:firstLine="480"/>
                      </w:pPr>
                      <w:r w:rsidRPr="00702EC3">
                        <w:rPr>
                          <w:rFonts w:hint="eastAsia"/>
                        </w:rPr>
                        <w:t>图例</w:t>
                      </w:r>
                    </w:p>
                    <w:p w:rsidR="00633810" w:rsidRPr="00702EC3" w:rsidRDefault="00633810" w:rsidP="00633810">
                      <w:pPr>
                        <w:ind w:firstLine="480"/>
                        <w:rPr>
                          <w:szCs w:val="21"/>
                        </w:rPr>
                      </w:pPr>
                      <w:r>
                        <w:rPr>
                          <w:noProof/>
                          <w:szCs w:val="21"/>
                        </w:rPr>
                        <w:drawing>
                          <wp:inline distT="0" distB="0" distL="0" distR="0" wp14:anchorId="45071B52" wp14:editId="3CAFEE95">
                            <wp:extent cx="351155" cy="63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1155" cy="63500"/>
                                    </a:xfrm>
                                    <a:prstGeom prst="rect">
                                      <a:avLst/>
                                    </a:prstGeom>
                                    <a:noFill/>
                                    <a:ln>
                                      <a:noFill/>
                                    </a:ln>
                                  </pic:spPr>
                                </pic:pic>
                              </a:graphicData>
                            </a:graphic>
                          </wp:inline>
                        </w:drawing>
                      </w:r>
                      <w:r>
                        <w:rPr>
                          <w:rFonts w:hint="eastAsia"/>
                          <w:szCs w:val="21"/>
                        </w:rPr>
                        <w:t>表示</w:t>
                      </w:r>
                      <w:r w:rsidRPr="00DF4AF4">
                        <w:t>撤离路线</w:t>
                      </w:r>
                    </w:p>
                  </w:txbxContent>
                </v:textbox>
              </v:rect>
            </w:pict>
          </mc:Fallback>
        </mc:AlternateContent>
      </w:r>
      <w:r w:rsidR="000B59EC">
        <w:rPr>
          <w:noProof/>
        </w:rPr>
        <w:drawing>
          <wp:inline distT="0" distB="0" distL="0" distR="0" wp14:anchorId="6D8B915A" wp14:editId="1E542268">
            <wp:extent cx="8216900" cy="2716965"/>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8219425" cy="2717800"/>
                    </a:xfrm>
                    <a:prstGeom prst="rect">
                      <a:avLst/>
                    </a:prstGeom>
                  </pic:spPr>
                </pic:pic>
              </a:graphicData>
            </a:graphic>
          </wp:inline>
        </w:drawing>
      </w:r>
      <w:bookmarkEnd w:id="39"/>
    </w:p>
    <w:p w:rsidR="0000706C" w:rsidRDefault="0000706C" w:rsidP="0000706C">
      <w:pPr>
        <w:ind w:firstLine="480"/>
        <w:rPr>
          <w:rFonts w:eastAsiaTheme="minorEastAsia" w:cstheme="minorBidi"/>
          <w:sz w:val="30"/>
          <w:szCs w:val="30"/>
        </w:rPr>
      </w:pPr>
      <w:r>
        <w:br w:type="page"/>
      </w:r>
    </w:p>
    <w:p w:rsidR="00D839BE" w:rsidRPr="003258CB" w:rsidRDefault="003258CB" w:rsidP="004C48EA">
      <w:pPr>
        <w:pStyle w:val="af0"/>
        <w:rPr>
          <w:b/>
          <w:bCs/>
        </w:rPr>
      </w:pPr>
      <w:r w:rsidRPr="003258CB">
        <w:lastRenderedPageBreak/>
        <w:t>附图</w:t>
      </w:r>
      <w:r>
        <w:rPr>
          <w:rFonts w:hint="eastAsia"/>
        </w:rPr>
        <w:t>4</w:t>
      </w:r>
      <w:r w:rsidRPr="003258CB">
        <w:t xml:space="preserve"> </w:t>
      </w:r>
      <w:r w:rsidRPr="003258CB">
        <w:t>周边环境</w:t>
      </w:r>
      <w:proofErr w:type="gramStart"/>
      <w:r w:rsidRPr="003258CB">
        <w:t>受体布</w:t>
      </w:r>
      <w:proofErr w:type="gramEnd"/>
      <w:r w:rsidRPr="003258CB">
        <w:t>点图</w:t>
      </w:r>
    </w:p>
    <w:p w:rsidR="0000706C" w:rsidRPr="00D839BE" w:rsidRDefault="0000706C" w:rsidP="00253C29">
      <w:pPr>
        <w:pStyle w:val="14"/>
        <w:spacing w:line="360" w:lineRule="auto"/>
        <w:ind w:firstLine="482"/>
        <w:outlineLvl w:val="1"/>
      </w:pPr>
      <w:bookmarkStart w:id="40" w:name="_Toc70424642"/>
      <w:r>
        <w:rPr>
          <w:noProof/>
        </w:rPr>
        <w:drawing>
          <wp:inline distT="0" distB="0" distL="0" distR="0" wp14:anchorId="1BD6B7AF" wp14:editId="1751667B">
            <wp:extent cx="5486400" cy="43802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486400" cy="4380230"/>
                    </a:xfrm>
                    <a:prstGeom prst="rect">
                      <a:avLst/>
                    </a:prstGeom>
                  </pic:spPr>
                </pic:pic>
              </a:graphicData>
            </a:graphic>
          </wp:inline>
        </w:drawing>
      </w:r>
      <w:bookmarkEnd w:id="40"/>
    </w:p>
    <w:sectPr w:rsidR="0000706C" w:rsidRPr="00D839BE" w:rsidSect="00DF4AF4">
      <w:pgSz w:w="16838" w:h="11906" w:orient="landscape"/>
      <w:pgMar w:top="1800" w:right="1440" w:bottom="1800" w:left="1440" w:header="851" w:footer="992" w:gutter="0"/>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4127" w:rsidRDefault="00824127" w:rsidP="0063518D">
      <w:pPr>
        <w:spacing w:line="240" w:lineRule="auto"/>
        <w:ind w:firstLine="480"/>
      </w:pPr>
      <w:r>
        <w:separator/>
      </w:r>
    </w:p>
  </w:endnote>
  <w:endnote w:type="continuationSeparator" w:id="0">
    <w:p w:rsidR="00824127" w:rsidRDefault="00824127" w:rsidP="0063518D">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20002A87" w:usb1="00000000" w:usb2="00000000" w:usb3="00000000" w:csb0="000001FF" w:csb1="00000000"/>
  </w:font>
  <w:font w:name="Arail">
    <w:altName w:val="宋体"/>
    <w:charset w:val="00"/>
    <w:family w:val="auto"/>
    <w:pitch w:val="default"/>
    <w:sig w:usb0="00000000" w:usb1="00000000" w:usb2="00000000" w:usb3="00000000" w:csb0="00040001" w:csb1="00000000"/>
  </w:font>
  <w:font w:name="华文仿宋">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10" w:usb3="00000000" w:csb0="00040000" w:csb1="00000000"/>
  </w:font>
  <w:font w:name="Tahoma">
    <w:panose1 w:val="020B0604030504040204"/>
    <w:charset w:val="00"/>
    <w:family w:val="swiss"/>
    <w:pitch w:val="variable"/>
    <w:sig w:usb0="E1002EFF" w:usb1="C000605B" w:usb2="00000029" w:usb3="00000000" w:csb0="000101FF" w:csb1="00000000"/>
  </w:font>
  <w:font w:name="Sim Hei">
    <w:altName w:val="Arial Unicode MS"/>
    <w:charset w:val="86"/>
    <w:family w:val="auto"/>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63518D">
    <w:pPr>
      <w:pStyle w:val="aff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DF4AF4">
    <w:pPr>
      <w:pStyle w:val="aff0"/>
      <w:ind w:firstLine="360"/>
      <w:jc w:val="center"/>
    </w:pPr>
  </w:p>
  <w:p w:rsidR="00492CB8" w:rsidRDefault="00492CB8" w:rsidP="003D33ED">
    <w:pPr>
      <w:pStyle w:val="aff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63518D">
    <w:pPr>
      <w:pStyle w:val="aff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71303396"/>
      <w:docPartObj>
        <w:docPartGallery w:val="Page Numbers (Bottom of Page)"/>
        <w:docPartUnique/>
      </w:docPartObj>
    </w:sdtPr>
    <w:sdtEndPr/>
    <w:sdtContent>
      <w:p w:rsidR="00880A74" w:rsidRDefault="00880A74" w:rsidP="00880A74">
        <w:pPr>
          <w:pStyle w:val="aff0"/>
          <w:ind w:firstLine="360"/>
          <w:jc w:val="center"/>
        </w:pPr>
        <w:r>
          <w:fldChar w:fldCharType="begin"/>
        </w:r>
        <w:r>
          <w:instrText>PAGE   \* MERGEFORMAT</w:instrText>
        </w:r>
        <w:r>
          <w:fldChar w:fldCharType="separate"/>
        </w:r>
        <w:r w:rsidR="00CC45A4" w:rsidRPr="00CC45A4">
          <w:rPr>
            <w:noProof/>
            <w:lang w:val="zh-CN"/>
          </w:rPr>
          <w:t>6</w:t>
        </w:r>
        <w:r>
          <w:fldChar w:fldCharType="end"/>
        </w:r>
      </w:p>
    </w:sdtContent>
  </w:sdt>
  <w:p w:rsidR="00880A74" w:rsidRDefault="00880A74" w:rsidP="003D33ED">
    <w:pPr>
      <w:pStyle w:val="aff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4127" w:rsidRDefault="00824127" w:rsidP="0063518D">
      <w:pPr>
        <w:spacing w:line="240" w:lineRule="auto"/>
        <w:ind w:firstLine="480"/>
      </w:pPr>
      <w:r>
        <w:separator/>
      </w:r>
    </w:p>
  </w:footnote>
  <w:footnote w:type="continuationSeparator" w:id="0">
    <w:p w:rsidR="00824127" w:rsidRDefault="00824127" w:rsidP="0063518D">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63518D">
    <w:pPr>
      <w:pStyle w:val="af2"/>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3D33ED">
    <w:pPr>
      <w:pStyle w:val="af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CB8" w:rsidRDefault="00492CB8" w:rsidP="0063518D">
    <w:pPr>
      <w:pStyle w:val="af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28.15pt;height:10pt;visibility:visible;mso-wrap-style:square" o:bullet="t">
        <v:imagedata r:id="rId1" o:title=""/>
      </v:shape>
    </w:pict>
  </w:numPicBullet>
  <w:abstractNum w:abstractNumId="0">
    <w:nsid w:val="02582A76"/>
    <w:multiLevelType w:val="multilevel"/>
    <w:tmpl w:val="02582A76"/>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CFD7FA6"/>
    <w:multiLevelType w:val="hybridMultilevel"/>
    <w:tmpl w:val="D0CA7402"/>
    <w:lvl w:ilvl="0" w:tplc="E9AAB620">
      <w:start w:val="1"/>
      <w:numFmt w:val="bullet"/>
      <w:lvlText w:val=""/>
      <w:lvlPicBulletId w:val="0"/>
      <w:lvlJc w:val="left"/>
      <w:pPr>
        <w:tabs>
          <w:tab w:val="num" w:pos="420"/>
        </w:tabs>
        <w:ind w:left="420" w:firstLine="0"/>
      </w:pPr>
      <w:rPr>
        <w:rFonts w:ascii="Symbol" w:hAnsi="Symbol" w:hint="default"/>
      </w:rPr>
    </w:lvl>
    <w:lvl w:ilvl="1" w:tplc="8BE0BC80" w:tentative="1">
      <w:start w:val="1"/>
      <w:numFmt w:val="bullet"/>
      <w:lvlText w:val=""/>
      <w:lvlJc w:val="left"/>
      <w:pPr>
        <w:tabs>
          <w:tab w:val="num" w:pos="840"/>
        </w:tabs>
        <w:ind w:left="840" w:firstLine="0"/>
      </w:pPr>
      <w:rPr>
        <w:rFonts w:ascii="Symbol" w:hAnsi="Symbol" w:hint="default"/>
      </w:rPr>
    </w:lvl>
    <w:lvl w:ilvl="2" w:tplc="2408A5A8" w:tentative="1">
      <w:start w:val="1"/>
      <w:numFmt w:val="bullet"/>
      <w:lvlText w:val=""/>
      <w:lvlJc w:val="left"/>
      <w:pPr>
        <w:tabs>
          <w:tab w:val="num" w:pos="1260"/>
        </w:tabs>
        <w:ind w:left="1260" w:firstLine="0"/>
      </w:pPr>
      <w:rPr>
        <w:rFonts w:ascii="Symbol" w:hAnsi="Symbol" w:hint="default"/>
      </w:rPr>
    </w:lvl>
    <w:lvl w:ilvl="3" w:tplc="BD0CE6D6" w:tentative="1">
      <w:start w:val="1"/>
      <w:numFmt w:val="bullet"/>
      <w:lvlText w:val=""/>
      <w:lvlJc w:val="left"/>
      <w:pPr>
        <w:tabs>
          <w:tab w:val="num" w:pos="1680"/>
        </w:tabs>
        <w:ind w:left="1680" w:firstLine="0"/>
      </w:pPr>
      <w:rPr>
        <w:rFonts w:ascii="Symbol" w:hAnsi="Symbol" w:hint="default"/>
      </w:rPr>
    </w:lvl>
    <w:lvl w:ilvl="4" w:tplc="6688C59E" w:tentative="1">
      <w:start w:val="1"/>
      <w:numFmt w:val="bullet"/>
      <w:lvlText w:val=""/>
      <w:lvlJc w:val="left"/>
      <w:pPr>
        <w:tabs>
          <w:tab w:val="num" w:pos="2100"/>
        </w:tabs>
        <w:ind w:left="2100" w:firstLine="0"/>
      </w:pPr>
      <w:rPr>
        <w:rFonts w:ascii="Symbol" w:hAnsi="Symbol" w:hint="default"/>
      </w:rPr>
    </w:lvl>
    <w:lvl w:ilvl="5" w:tplc="D122836E" w:tentative="1">
      <w:start w:val="1"/>
      <w:numFmt w:val="bullet"/>
      <w:lvlText w:val=""/>
      <w:lvlJc w:val="left"/>
      <w:pPr>
        <w:tabs>
          <w:tab w:val="num" w:pos="2520"/>
        </w:tabs>
        <w:ind w:left="2520" w:firstLine="0"/>
      </w:pPr>
      <w:rPr>
        <w:rFonts w:ascii="Symbol" w:hAnsi="Symbol" w:hint="default"/>
      </w:rPr>
    </w:lvl>
    <w:lvl w:ilvl="6" w:tplc="8200A8A6" w:tentative="1">
      <w:start w:val="1"/>
      <w:numFmt w:val="bullet"/>
      <w:lvlText w:val=""/>
      <w:lvlJc w:val="left"/>
      <w:pPr>
        <w:tabs>
          <w:tab w:val="num" w:pos="2940"/>
        </w:tabs>
        <w:ind w:left="2940" w:firstLine="0"/>
      </w:pPr>
      <w:rPr>
        <w:rFonts w:ascii="Symbol" w:hAnsi="Symbol" w:hint="default"/>
      </w:rPr>
    </w:lvl>
    <w:lvl w:ilvl="7" w:tplc="645CA2EE" w:tentative="1">
      <w:start w:val="1"/>
      <w:numFmt w:val="bullet"/>
      <w:lvlText w:val=""/>
      <w:lvlJc w:val="left"/>
      <w:pPr>
        <w:tabs>
          <w:tab w:val="num" w:pos="3360"/>
        </w:tabs>
        <w:ind w:left="3360" w:firstLine="0"/>
      </w:pPr>
      <w:rPr>
        <w:rFonts w:ascii="Symbol" w:hAnsi="Symbol" w:hint="default"/>
      </w:rPr>
    </w:lvl>
    <w:lvl w:ilvl="8" w:tplc="EB9E8EAA" w:tentative="1">
      <w:start w:val="1"/>
      <w:numFmt w:val="bullet"/>
      <w:lvlText w:val=""/>
      <w:lvlJc w:val="left"/>
      <w:pPr>
        <w:tabs>
          <w:tab w:val="num" w:pos="3780"/>
        </w:tabs>
        <w:ind w:left="3780" w:firstLine="0"/>
      </w:pPr>
      <w:rPr>
        <w:rFonts w:ascii="Symbol" w:hAnsi="Symbol" w:hint="default"/>
      </w:rPr>
    </w:lvl>
  </w:abstractNum>
  <w:abstractNum w:abstractNumId="2">
    <w:nsid w:val="0EEB7BE7"/>
    <w:multiLevelType w:val="hybridMultilevel"/>
    <w:tmpl w:val="27F072B8"/>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
    <w:nsid w:val="266C2F59"/>
    <w:multiLevelType w:val="hybridMultilevel"/>
    <w:tmpl w:val="46A80664"/>
    <w:lvl w:ilvl="0" w:tplc="04090001">
      <w:start w:val="1"/>
      <w:numFmt w:val="bullet"/>
      <w:lvlText w:val=""/>
      <w:lvlJc w:val="left"/>
      <w:pPr>
        <w:ind w:left="680" w:hanging="420"/>
      </w:pPr>
      <w:rPr>
        <w:rFonts w:ascii="Wingdings" w:hAnsi="Wingdings" w:hint="default"/>
      </w:rPr>
    </w:lvl>
    <w:lvl w:ilvl="1" w:tplc="04090003" w:tentative="1">
      <w:start w:val="1"/>
      <w:numFmt w:val="bullet"/>
      <w:lvlText w:val=""/>
      <w:lvlJc w:val="left"/>
      <w:pPr>
        <w:ind w:left="1100" w:hanging="420"/>
      </w:pPr>
      <w:rPr>
        <w:rFonts w:ascii="Wingdings" w:hAnsi="Wingdings" w:hint="default"/>
      </w:rPr>
    </w:lvl>
    <w:lvl w:ilvl="2" w:tplc="04090005" w:tentative="1">
      <w:start w:val="1"/>
      <w:numFmt w:val="bullet"/>
      <w:lvlText w:val=""/>
      <w:lvlJc w:val="left"/>
      <w:pPr>
        <w:ind w:left="1520" w:hanging="420"/>
      </w:pPr>
      <w:rPr>
        <w:rFonts w:ascii="Wingdings" w:hAnsi="Wingdings" w:hint="default"/>
      </w:rPr>
    </w:lvl>
    <w:lvl w:ilvl="3" w:tplc="04090001" w:tentative="1">
      <w:start w:val="1"/>
      <w:numFmt w:val="bullet"/>
      <w:lvlText w:val=""/>
      <w:lvlJc w:val="left"/>
      <w:pPr>
        <w:ind w:left="1940" w:hanging="420"/>
      </w:pPr>
      <w:rPr>
        <w:rFonts w:ascii="Wingdings" w:hAnsi="Wingdings" w:hint="default"/>
      </w:rPr>
    </w:lvl>
    <w:lvl w:ilvl="4" w:tplc="04090003" w:tentative="1">
      <w:start w:val="1"/>
      <w:numFmt w:val="bullet"/>
      <w:lvlText w:val=""/>
      <w:lvlJc w:val="left"/>
      <w:pPr>
        <w:ind w:left="2360" w:hanging="420"/>
      </w:pPr>
      <w:rPr>
        <w:rFonts w:ascii="Wingdings" w:hAnsi="Wingdings" w:hint="default"/>
      </w:rPr>
    </w:lvl>
    <w:lvl w:ilvl="5" w:tplc="04090005" w:tentative="1">
      <w:start w:val="1"/>
      <w:numFmt w:val="bullet"/>
      <w:lvlText w:val=""/>
      <w:lvlJc w:val="left"/>
      <w:pPr>
        <w:ind w:left="2780" w:hanging="420"/>
      </w:pPr>
      <w:rPr>
        <w:rFonts w:ascii="Wingdings" w:hAnsi="Wingdings" w:hint="default"/>
      </w:rPr>
    </w:lvl>
    <w:lvl w:ilvl="6" w:tplc="04090001" w:tentative="1">
      <w:start w:val="1"/>
      <w:numFmt w:val="bullet"/>
      <w:lvlText w:val=""/>
      <w:lvlJc w:val="left"/>
      <w:pPr>
        <w:ind w:left="3200" w:hanging="420"/>
      </w:pPr>
      <w:rPr>
        <w:rFonts w:ascii="Wingdings" w:hAnsi="Wingdings" w:hint="default"/>
      </w:rPr>
    </w:lvl>
    <w:lvl w:ilvl="7" w:tplc="04090003" w:tentative="1">
      <w:start w:val="1"/>
      <w:numFmt w:val="bullet"/>
      <w:lvlText w:val=""/>
      <w:lvlJc w:val="left"/>
      <w:pPr>
        <w:ind w:left="3620" w:hanging="420"/>
      </w:pPr>
      <w:rPr>
        <w:rFonts w:ascii="Wingdings" w:hAnsi="Wingdings" w:hint="default"/>
      </w:rPr>
    </w:lvl>
    <w:lvl w:ilvl="8" w:tplc="04090005" w:tentative="1">
      <w:start w:val="1"/>
      <w:numFmt w:val="bullet"/>
      <w:lvlText w:val=""/>
      <w:lvlJc w:val="left"/>
      <w:pPr>
        <w:ind w:left="4040" w:hanging="420"/>
      </w:pPr>
      <w:rPr>
        <w:rFonts w:ascii="Wingdings" w:hAnsi="Wingdings" w:hint="default"/>
      </w:rPr>
    </w:lvl>
  </w:abstractNum>
  <w:abstractNum w:abstractNumId="4">
    <w:nsid w:val="29E032C5"/>
    <w:multiLevelType w:val="multilevel"/>
    <w:tmpl w:val="29E032C5"/>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5">
    <w:nsid w:val="5A5442BB"/>
    <w:multiLevelType w:val="singleLevel"/>
    <w:tmpl w:val="5A5442BB"/>
    <w:lvl w:ilvl="0">
      <w:start w:val="1"/>
      <w:numFmt w:val="decimal"/>
      <w:lvlText w:val="(%1)"/>
      <w:lvlJc w:val="left"/>
      <w:pPr>
        <w:tabs>
          <w:tab w:val="num" w:pos="312"/>
        </w:tabs>
      </w:pPr>
    </w:lvl>
  </w:abstractNum>
  <w:abstractNum w:abstractNumId="6">
    <w:nsid w:val="72784219"/>
    <w:multiLevelType w:val="multilevel"/>
    <w:tmpl w:val="72784219"/>
    <w:lvl w:ilvl="0">
      <w:start w:val="1"/>
      <w:numFmt w:val="decimal"/>
      <w:lvlText w:val="(%1)"/>
      <w:lvlJc w:val="left"/>
      <w:pPr>
        <w:ind w:left="900" w:hanging="420"/>
      </w:pPr>
      <w:rPr>
        <w:rFonts w:hint="eastAsia"/>
      </w:rPr>
    </w:lvl>
    <w:lvl w:ilvl="1">
      <w:start w:val="1"/>
      <w:numFmt w:val="decimalEnclosedCircle"/>
      <w:lvlText w:val="%2"/>
      <w:lvlJc w:val="left"/>
      <w:pPr>
        <w:ind w:left="1260" w:hanging="360"/>
      </w:pPr>
      <w:rPr>
        <w:rFonts w:hint="default"/>
      </w:r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nsid w:val="77D57C0B"/>
    <w:multiLevelType w:val="multilevel"/>
    <w:tmpl w:val="77D57C0B"/>
    <w:lvl w:ilvl="0">
      <w:start w:val="1"/>
      <w:numFmt w:val="decimal"/>
      <w:lvlText w:val="(%1)"/>
      <w:lvlJc w:val="left"/>
      <w:pPr>
        <w:ind w:left="900" w:hanging="420"/>
      </w:pPr>
      <w:rPr>
        <w:rFonts w:hint="eastAsia"/>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num w:numId="1">
    <w:abstractNumId w:val="4"/>
  </w:num>
  <w:num w:numId="2">
    <w:abstractNumId w:val="6"/>
  </w:num>
  <w:num w:numId="3">
    <w:abstractNumId w:val="0"/>
  </w:num>
  <w:num w:numId="4">
    <w:abstractNumId w:val="7"/>
  </w:num>
  <w:num w:numId="5">
    <w:abstractNumId w:val="5"/>
  </w:num>
  <w:num w:numId="6">
    <w:abstractNumId w:val="3"/>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13D0"/>
    <w:rsid w:val="0000706C"/>
    <w:rsid w:val="000474DF"/>
    <w:rsid w:val="000B59EC"/>
    <w:rsid w:val="000E58C5"/>
    <w:rsid w:val="00102C9E"/>
    <w:rsid w:val="00106CAC"/>
    <w:rsid w:val="00115DAE"/>
    <w:rsid w:val="00117163"/>
    <w:rsid w:val="001D5561"/>
    <w:rsid w:val="001D5DA8"/>
    <w:rsid w:val="0020212F"/>
    <w:rsid w:val="00253C29"/>
    <w:rsid w:val="00270C12"/>
    <w:rsid w:val="002C13C8"/>
    <w:rsid w:val="002D103F"/>
    <w:rsid w:val="002E176F"/>
    <w:rsid w:val="002F703A"/>
    <w:rsid w:val="003258CB"/>
    <w:rsid w:val="003502DB"/>
    <w:rsid w:val="00381523"/>
    <w:rsid w:val="003B4795"/>
    <w:rsid w:val="003C5BE4"/>
    <w:rsid w:val="003D33ED"/>
    <w:rsid w:val="0046772B"/>
    <w:rsid w:val="00477230"/>
    <w:rsid w:val="00492CB8"/>
    <w:rsid w:val="004C48EA"/>
    <w:rsid w:val="00513F7B"/>
    <w:rsid w:val="005173E1"/>
    <w:rsid w:val="00522FA1"/>
    <w:rsid w:val="00531A69"/>
    <w:rsid w:val="00546F0D"/>
    <w:rsid w:val="00551627"/>
    <w:rsid w:val="005A604A"/>
    <w:rsid w:val="005B73CC"/>
    <w:rsid w:val="00610FEE"/>
    <w:rsid w:val="00633810"/>
    <w:rsid w:val="0063518D"/>
    <w:rsid w:val="00677A2B"/>
    <w:rsid w:val="006868A6"/>
    <w:rsid w:val="00695897"/>
    <w:rsid w:val="0070265F"/>
    <w:rsid w:val="007265F5"/>
    <w:rsid w:val="007346F9"/>
    <w:rsid w:val="00762CBF"/>
    <w:rsid w:val="00793F58"/>
    <w:rsid w:val="007C406B"/>
    <w:rsid w:val="00806B45"/>
    <w:rsid w:val="00806DFA"/>
    <w:rsid w:val="00824127"/>
    <w:rsid w:val="0083276E"/>
    <w:rsid w:val="00880A74"/>
    <w:rsid w:val="00895701"/>
    <w:rsid w:val="008C6860"/>
    <w:rsid w:val="008E6E1A"/>
    <w:rsid w:val="00905E5C"/>
    <w:rsid w:val="00930D6B"/>
    <w:rsid w:val="009C6234"/>
    <w:rsid w:val="009D5B8B"/>
    <w:rsid w:val="00A225D2"/>
    <w:rsid w:val="00A33B89"/>
    <w:rsid w:val="00A518AB"/>
    <w:rsid w:val="00AA2DED"/>
    <w:rsid w:val="00B04333"/>
    <w:rsid w:val="00B22C00"/>
    <w:rsid w:val="00B9167C"/>
    <w:rsid w:val="00BA37EC"/>
    <w:rsid w:val="00BA626F"/>
    <w:rsid w:val="00BE090E"/>
    <w:rsid w:val="00BF1917"/>
    <w:rsid w:val="00C30DBF"/>
    <w:rsid w:val="00C46058"/>
    <w:rsid w:val="00C5517B"/>
    <w:rsid w:val="00C67B7F"/>
    <w:rsid w:val="00C776EF"/>
    <w:rsid w:val="00CC07FB"/>
    <w:rsid w:val="00CC45A4"/>
    <w:rsid w:val="00D06B8D"/>
    <w:rsid w:val="00D30B42"/>
    <w:rsid w:val="00D32499"/>
    <w:rsid w:val="00D32ED3"/>
    <w:rsid w:val="00D62A1D"/>
    <w:rsid w:val="00D7352F"/>
    <w:rsid w:val="00D820F5"/>
    <w:rsid w:val="00D82EB6"/>
    <w:rsid w:val="00D839BE"/>
    <w:rsid w:val="00DB020E"/>
    <w:rsid w:val="00DD3742"/>
    <w:rsid w:val="00DF4AF4"/>
    <w:rsid w:val="00E1067D"/>
    <w:rsid w:val="00E27033"/>
    <w:rsid w:val="00E3219B"/>
    <w:rsid w:val="00EA54F3"/>
    <w:rsid w:val="00F83372"/>
    <w:rsid w:val="00F953BE"/>
    <w:rsid w:val="00FA13D0"/>
    <w:rsid w:val="00FF5D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lsdException w:name="Normal Indent" w:uiPriority="0"/>
    <w:lsdException w:name="caption" w:uiPriority="0"/>
    <w:lsdException w:name="annotation reference" w:uiPriority="0"/>
    <w:lsdException w:name="line number" w:uiPriority="0"/>
    <w:lsdException w:name="page number" w:uiPriority="0"/>
    <w:lsdException w:name="macro" w:uiPriority="0"/>
    <w:lsdException w:name="List" w:uiPriority="0"/>
    <w:lsdException w:name="List Bullet" w:uiPriority="0"/>
    <w:lsdException w:name="Title" w:semiHidden="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First Indent" w:uiPriority="0"/>
    <w:lsdException w:name="Body Text First Indent 2" w:uiPriority="0"/>
    <w:lsdException w:name="Note Heading" w:uiPriority="0"/>
    <w:lsdException w:name="Body Text 2" w:uiPriority="0"/>
    <w:lsdException w:name="Body Text Indent 2" w:uiPriority="0"/>
    <w:lsdException w:name="Body Text Indent 3" w:uiPriority="0"/>
    <w:lsdException w:name="FollowedHyperlink" w:uiPriority="0"/>
    <w:lsdException w:name="Strong" w:semiHidden="0" w:uiPriority="22" w:unhideWhenUsed="0"/>
    <w:lsdException w:name="Emphasis" w:semiHidden="0" w:uiPriority="20" w:unhideWhenUsed="0"/>
    <w:lsdException w:name="Document Map" w:uiPriority="0"/>
    <w:lsdException w:name="Plain Text" w:uiPriority="0" w:qFormat="1"/>
    <w:lsdException w:name="Normal (Web)" w:uiPriority="0"/>
    <w:lsdException w:name="HTML Address" w:uiPriority="0"/>
    <w:lsdException w:name="annotation subject" w:uiPriority="0"/>
    <w:lsdException w:name="Balloon Text" w:uiPriority="0"/>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
    <w:name w:val="Normal"/>
    <w:next w:val="a0"/>
    <w:rsid w:val="00FA13D0"/>
    <w:pPr>
      <w:widowControl w:val="0"/>
      <w:spacing w:line="460" w:lineRule="exact"/>
      <w:ind w:firstLineChars="200" w:firstLine="200"/>
    </w:pPr>
    <w:rPr>
      <w:rFonts w:ascii="Times New Roman" w:eastAsia="宋体" w:hAnsi="Times New Roman" w:cs="Times New Roman"/>
      <w:sz w:val="24"/>
    </w:rPr>
  </w:style>
  <w:style w:type="paragraph" w:styleId="1">
    <w:name w:val="heading 1"/>
    <w:basedOn w:val="a"/>
    <w:next w:val="a"/>
    <w:link w:val="1Char"/>
    <w:qFormat/>
    <w:rsid w:val="00FA13D0"/>
    <w:pPr>
      <w:keepNext/>
      <w:keepLines/>
      <w:spacing w:before="260" w:after="120"/>
      <w:ind w:firstLineChars="0" w:firstLine="0"/>
      <w:outlineLvl w:val="0"/>
    </w:pPr>
    <w:rPr>
      <w:rFonts w:eastAsia="黑体"/>
      <w:bCs/>
      <w:color w:val="000000"/>
      <w:kern w:val="44"/>
      <w:sz w:val="32"/>
      <w:szCs w:val="44"/>
    </w:rPr>
  </w:style>
  <w:style w:type="paragraph" w:styleId="2">
    <w:name w:val="heading 2"/>
    <w:basedOn w:val="a"/>
    <w:next w:val="a"/>
    <w:link w:val="2Char"/>
    <w:qFormat/>
    <w:rsid w:val="00FA13D0"/>
    <w:pPr>
      <w:keepNext/>
      <w:keepLines/>
      <w:spacing w:before="120" w:after="120"/>
      <w:ind w:firstLineChars="0" w:firstLine="0"/>
      <w:outlineLvl w:val="1"/>
    </w:pPr>
    <w:rPr>
      <w:rFonts w:eastAsia="黑体"/>
      <w:bCs/>
      <w:color w:val="000000"/>
      <w:kern w:val="0"/>
      <w:sz w:val="30"/>
      <w:szCs w:val="32"/>
    </w:rPr>
  </w:style>
  <w:style w:type="paragraph" w:styleId="3">
    <w:name w:val="heading 3"/>
    <w:basedOn w:val="a"/>
    <w:next w:val="a"/>
    <w:link w:val="3Char"/>
    <w:qFormat/>
    <w:rsid w:val="00FA13D0"/>
    <w:pPr>
      <w:keepNext/>
      <w:keepLines/>
      <w:spacing w:before="60" w:after="60"/>
      <w:ind w:firstLineChars="0" w:firstLine="0"/>
      <w:outlineLvl w:val="2"/>
    </w:pPr>
    <w:rPr>
      <w:b/>
      <w:bCs/>
      <w:color w:val="000000"/>
      <w:sz w:val="28"/>
      <w:szCs w:val="32"/>
    </w:rPr>
  </w:style>
  <w:style w:type="paragraph" w:styleId="4">
    <w:name w:val="heading 4"/>
    <w:basedOn w:val="a"/>
    <w:next w:val="a"/>
    <w:link w:val="4Char"/>
    <w:qFormat/>
    <w:rsid w:val="00FA13D0"/>
    <w:pPr>
      <w:keepNext/>
      <w:keepLines/>
      <w:ind w:firstLineChars="0" w:firstLine="0"/>
      <w:outlineLvl w:val="3"/>
    </w:pPr>
    <w:rPr>
      <w:b/>
      <w:bCs/>
      <w:szCs w:val="28"/>
    </w:rPr>
  </w:style>
  <w:style w:type="paragraph" w:styleId="5">
    <w:name w:val="heading 5"/>
    <w:basedOn w:val="a"/>
    <w:next w:val="a"/>
    <w:link w:val="5Char"/>
    <w:qFormat/>
    <w:rsid w:val="00FA13D0"/>
    <w:pPr>
      <w:keepNext/>
      <w:keepLines/>
      <w:spacing w:before="200" w:after="200"/>
      <w:ind w:firstLineChars="0" w:firstLine="0"/>
      <w:jc w:val="center"/>
      <w:outlineLvl w:val="4"/>
    </w:pPr>
    <w:rPr>
      <w:b/>
      <w:bCs/>
      <w:sz w:val="28"/>
      <w:szCs w:val="28"/>
    </w:rPr>
  </w:style>
  <w:style w:type="paragraph" w:styleId="6">
    <w:name w:val="heading 6"/>
    <w:basedOn w:val="a"/>
    <w:next w:val="a"/>
    <w:link w:val="6Char"/>
    <w:qFormat/>
    <w:rsid w:val="00FA13D0"/>
    <w:pPr>
      <w:keepNext/>
      <w:keepLines/>
      <w:spacing w:before="240" w:after="64" w:line="320" w:lineRule="atLeast"/>
      <w:outlineLvl w:val="5"/>
    </w:pPr>
    <w:rPr>
      <w:rFonts w:ascii="Cambria" w:hAnsi="Cambria"/>
      <w:b/>
      <w:bCs/>
      <w:szCs w:val="24"/>
    </w:rPr>
  </w:style>
  <w:style w:type="paragraph" w:styleId="7">
    <w:name w:val="heading 7"/>
    <w:basedOn w:val="a"/>
    <w:next w:val="a"/>
    <w:link w:val="7Char"/>
    <w:qFormat/>
    <w:rsid w:val="00FA13D0"/>
    <w:pPr>
      <w:keepNext/>
      <w:keepLines/>
      <w:spacing w:before="240" w:after="64" w:line="320" w:lineRule="atLeast"/>
      <w:outlineLvl w:val="6"/>
    </w:pPr>
    <w:rPr>
      <w:b/>
      <w:bCs/>
      <w:szCs w:val="24"/>
    </w:rPr>
  </w:style>
  <w:style w:type="paragraph" w:styleId="8">
    <w:name w:val="heading 8"/>
    <w:basedOn w:val="a"/>
    <w:next w:val="a"/>
    <w:link w:val="8Char"/>
    <w:qFormat/>
    <w:rsid w:val="00FA13D0"/>
    <w:pPr>
      <w:keepNext/>
      <w:keepLines/>
      <w:spacing w:before="240" w:after="64" w:line="320" w:lineRule="atLeast"/>
      <w:outlineLvl w:val="7"/>
    </w:pPr>
    <w:rPr>
      <w:rFonts w:ascii="Cambria" w:hAnsi="Cambria"/>
      <w:szCs w:val="24"/>
    </w:rPr>
  </w:style>
  <w:style w:type="paragraph" w:styleId="9">
    <w:name w:val="heading 9"/>
    <w:basedOn w:val="3"/>
    <w:next w:val="a"/>
    <w:link w:val="9Char"/>
    <w:qFormat/>
    <w:rsid w:val="00FA13D0"/>
    <w:pPr>
      <w:spacing w:before="240" w:after="64" w:line="320" w:lineRule="auto"/>
      <w:outlineLvl w:val="8"/>
    </w:pPr>
    <w:rPr>
      <w:rFonts w:ascii="Cambria" w:hAnsi="Cambria"/>
      <w:b w:val="0"/>
      <w:bCs w:val="0"/>
      <w:color w:val="auto"/>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
    <w:link w:val="Char"/>
    <w:uiPriority w:val="99"/>
    <w:rsid w:val="008E6E1A"/>
    <w:rPr>
      <w:rFonts w:cstheme="minorBidi"/>
    </w:rPr>
  </w:style>
  <w:style w:type="character" w:customStyle="1" w:styleId="Char">
    <w:name w:val="批注文字 Char"/>
    <w:link w:val="a4"/>
    <w:qFormat/>
    <w:rsid w:val="008E6E1A"/>
    <w:rPr>
      <w:rFonts w:ascii="Times New Roman" w:hAnsi="Times New Roman"/>
      <w:szCs w:val="24"/>
    </w:rPr>
  </w:style>
  <w:style w:type="character" w:customStyle="1" w:styleId="1Char">
    <w:name w:val="标题 1 Char"/>
    <w:basedOn w:val="a1"/>
    <w:link w:val="1"/>
    <w:qFormat/>
    <w:rsid w:val="00FA13D0"/>
    <w:rPr>
      <w:rFonts w:ascii="Times New Roman" w:eastAsia="黑体" w:hAnsi="Times New Roman" w:cs="Times New Roman"/>
      <w:bCs/>
      <w:color w:val="000000"/>
      <w:kern w:val="44"/>
      <w:sz w:val="32"/>
      <w:szCs w:val="44"/>
    </w:rPr>
  </w:style>
  <w:style w:type="character" w:customStyle="1" w:styleId="2Char">
    <w:name w:val="标题 2 Char"/>
    <w:basedOn w:val="a1"/>
    <w:link w:val="2"/>
    <w:qFormat/>
    <w:rsid w:val="00FA13D0"/>
    <w:rPr>
      <w:rFonts w:ascii="Times New Roman" w:eastAsia="黑体" w:hAnsi="Times New Roman" w:cs="Times New Roman"/>
      <w:bCs/>
      <w:color w:val="000000"/>
      <w:kern w:val="0"/>
      <w:sz w:val="30"/>
      <w:szCs w:val="32"/>
    </w:rPr>
  </w:style>
  <w:style w:type="character" w:customStyle="1" w:styleId="3Char">
    <w:name w:val="标题 3 Char"/>
    <w:basedOn w:val="a1"/>
    <w:link w:val="3"/>
    <w:qFormat/>
    <w:rsid w:val="00FA13D0"/>
    <w:rPr>
      <w:rFonts w:ascii="Times New Roman" w:eastAsia="宋体" w:hAnsi="Times New Roman" w:cs="Times New Roman"/>
      <w:b/>
      <w:bCs/>
      <w:color w:val="000000"/>
      <w:sz w:val="28"/>
      <w:szCs w:val="32"/>
    </w:rPr>
  </w:style>
  <w:style w:type="character" w:customStyle="1" w:styleId="4Char">
    <w:name w:val="标题 4 Char"/>
    <w:basedOn w:val="a1"/>
    <w:link w:val="4"/>
    <w:qFormat/>
    <w:rsid w:val="00FA13D0"/>
    <w:rPr>
      <w:rFonts w:ascii="Times New Roman" w:eastAsia="宋体" w:hAnsi="Times New Roman" w:cs="Times New Roman"/>
      <w:b/>
      <w:bCs/>
      <w:sz w:val="24"/>
      <w:szCs w:val="28"/>
    </w:rPr>
  </w:style>
  <w:style w:type="character" w:customStyle="1" w:styleId="5Char">
    <w:name w:val="标题 5 Char"/>
    <w:basedOn w:val="a1"/>
    <w:link w:val="5"/>
    <w:qFormat/>
    <w:rsid w:val="00FA13D0"/>
    <w:rPr>
      <w:rFonts w:ascii="Times New Roman" w:eastAsia="宋体" w:hAnsi="Times New Roman" w:cs="Times New Roman"/>
      <w:b/>
      <w:bCs/>
      <w:sz w:val="28"/>
      <w:szCs w:val="28"/>
    </w:rPr>
  </w:style>
  <w:style w:type="character" w:customStyle="1" w:styleId="6Char">
    <w:name w:val="标题 6 Char"/>
    <w:basedOn w:val="a1"/>
    <w:link w:val="6"/>
    <w:qFormat/>
    <w:rsid w:val="00FA13D0"/>
    <w:rPr>
      <w:rFonts w:ascii="Cambria" w:eastAsia="宋体" w:hAnsi="Cambria" w:cs="Times New Roman"/>
      <w:b/>
      <w:bCs/>
      <w:sz w:val="24"/>
      <w:szCs w:val="24"/>
    </w:rPr>
  </w:style>
  <w:style w:type="character" w:customStyle="1" w:styleId="7Char">
    <w:name w:val="标题 7 Char"/>
    <w:basedOn w:val="a1"/>
    <w:link w:val="7"/>
    <w:qFormat/>
    <w:rsid w:val="00FA13D0"/>
    <w:rPr>
      <w:rFonts w:ascii="Times New Roman" w:eastAsia="宋体" w:hAnsi="Times New Roman" w:cs="Times New Roman"/>
      <w:b/>
      <w:bCs/>
      <w:sz w:val="24"/>
      <w:szCs w:val="24"/>
    </w:rPr>
  </w:style>
  <w:style w:type="character" w:customStyle="1" w:styleId="8Char">
    <w:name w:val="标题 8 Char"/>
    <w:basedOn w:val="a1"/>
    <w:link w:val="8"/>
    <w:qFormat/>
    <w:rsid w:val="00FA13D0"/>
    <w:rPr>
      <w:rFonts w:ascii="Cambria" w:eastAsia="宋体" w:hAnsi="Cambria" w:cs="Times New Roman"/>
      <w:sz w:val="24"/>
      <w:szCs w:val="24"/>
    </w:rPr>
  </w:style>
  <w:style w:type="character" w:customStyle="1" w:styleId="9Char">
    <w:name w:val="标题 9 Char"/>
    <w:basedOn w:val="a1"/>
    <w:link w:val="9"/>
    <w:qFormat/>
    <w:rsid w:val="00FA13D0"/>
    <w:rPr>
      <w:rFonts w:ascii="Cambria" w:eastAsia="宋体" w:hAnsi="Cambria" w:cs="Times New Roman"/>
      <w:szCs w:val="21"/>
    </w:rPr>
  </w:style>
  <w:style w:type="character" w:styleId="HTML">
    <w:name w:val="HTML Keyboard"/>
    <w:uiPriority w:val="99"/>
    <w:unhideWhenUsed/>
    <w:rsid w:val="00FA13D0"/>
    <w:rPr>
      <w:rFonts w:ascii="Courier New" w:eastAsia="Courier New" w:hAnsi="Courier New" w:cs="Courier New"/>
      <w:sz w:val="20"/>
    </w:rPr>
  </w:style>
  <w:style w:type="character" w:styleId="HTML0">
    <w:name w:val="HTML Cite"/>
    <w:basedOn w:val="a1"/>
    <w:uiPriority w:val="99"/>
    <w:unhideWhenUsed/>
    <w:rsid w:val="00FA13D0"/>
  </w:style>
  <w:style w:type="character" w:styleId="a5">
    <w:name w:val="line number"/>
    <w:basedOn w:val="a1"/>
    <w:rsid w:val="00FA13D0"/>
  </w:style>
  <w:style w:type="character" w:styleId="a6">
    <w:name w:val="FollowedHyperlink"/>
    <w:rsid w:val="00FA13D0"/>
    <w:rPr>
      <w:color w:val="800080"/>
      <w:u w:val="single"/>
    </w:rPr>
  </w:style>
  <w:style w:type="character" w:styleId="HTML1">
    <w:name w:val="HTML Code"/>
    <w:uiPriority w:val="99"/>
    <w:unhideWhenUsed/>
    <w:rsid w:val="00FA13D0"/>
    <w:rPr>
      <w:rFonts w:ascii="Courier New" w:eastAsia="Courier New" w:hAnsi="Courier New" w:cs="Courier New"/>
      <w:sz w:val="20"/>
    </w:rPr>
  </w:style>
  <w:style w:type="character" w:styleId="HTML2">
    <w:name w:val="HTML Variable"/>
    <w:basedOn w:val="a1"/>
    <w:uiPriority w:val="99"/>
    <w:unhideWhenUsed/>
    <w:rsid w:val="00FA13D0"/>
  </w:style>
  <w:style w:type="character" w:styleId="HTML3">
    <w:name w:val="HTML Sample"/>
    <w:uiPriority w:val="99"/>
    <w:unhideWhenUsed/>
    <w:rsid w:val="00FA13D0"/>
    <w:rPr>
      <w:rFonts w:ascii="Courier New" w:eastAsia="Courier New" w:hAnsi="Courier New" w:cs="Courier New"/>
    </w:rPr>
  </w:style>
  <w:style w:type="character" w:styleId="a7">
    <w:name w:val="Strong"/>
    <w:uiPriority w:val="22"/>
    <w:rsid w:val="00FA13D0"/>
    <w:rPr>
      <w:b/>
      <w:bCs/>
    </w:rPr>
  </w:style>
  <w:style w:type="character" w:styleId="a8">
    <w:name w:val="Hyperlink"/>
    <w:uiPriority w:val="99"/>
    <w:unhideWhenUsed/>
    <w:rsid w:val="00FA13D0"/>
    <w:rPr>
      <w:color w:val="0000FF"/>
      <w:u w:val="single"/>
    </w:rPr>
  </w:style>
  <w:style w:type="character" w:styleId="a9">
    <w:name w:val="page number"/>
    <w:basedOn w:val="a1"/>
    <w:unhideWhenUsed/>
    <w:rsid w:val="00FA13D0"/>
  </w:style>
  <w:style w:type="character" w:styleId="aa">
    <w:name w:val="annotation reference"/>
    <w:rsid w:val="00FA13D0"/>
    <w:rPr>
      <w:sz w:val="21"/>
      <w:szCs w:val="21"/>
    </w:rPr>
  </w:style>
  <w:style w:type="character" w:styleId="ab">
    <w:name w:val="Emphasis"/>
    <w:uiPriority w:val="20"/>
    <w:rsid w:val="00FA13D0"/>
    <w:rPr>
      <w:i/>
      <w:iCs/>
    </w:rPr>
  </w:style>
  <w:style w:type="character" w:styleId="HTML4">
    <w:name w:val="HTML Definition"/>
    <w:basedOn w:val="a1"/>
    <w:uiPriority w:val="99"/>
    <w:unhideWhenUsed/>
    <w:rsid w:val="00FA13D0"/>
  </w:style>
  <w:style w:type="character" w:customStyle="1" w:styleId="fonttitle1">
    <w:name w:val="font_title1"/>
    <w:rsid w:val="00FA13D0"/>
    <w:rPr>
      <w:rFonts w:ascii="Verdana" w:hAnsi="Verdana" w:hint="default"/>
      <w:color w:val="000000"/>
      <w:spacing w:val="15"/>
      <w:sz w:val="36"/>
      <w:szCs w:val="36"/>
    </w:rPr>
  </w:style>
  <w:style w:type="character" w:customStyle="1" w:styleId="Char0">
    <w:name w:val="题注 Char"/>
    <w:link w:val="ac"/>
    <w:qFormat/>
    <w:rsid w:val="00FA13D0"/>
    <w:rPr>
      <w:b/>
      <w:sz w:val="24"/>
    </w:rPr>
  </w:style>
  <w:style w:type="character" w:customStyle="1" w:styleId="16">
    <w:name w:val="16"/>
    <w:rsid w:val="00FA13D0"/>
    <w:rPr>
      <w:rFonts w:ascii="宋体" w:eastAsia="宋体" w:hAnsi="宋体" w:hint="eastAsia"/>
      <w:position w:val="-2"/>
    </w:rPr>
  </w:style>
  <w:style w:type="character" w:customStyle="1" w:styleId="Char1">
    <w:name w:val="我的正文 Char"/>
    <w:link w:val="ad"/>
    <w:qFormat/>
    <w:rsid w:val="00FA13D0"/>
    <w:rPr>
      <w:rFonts w:ascii="宋体" w:hAnsi="宋体"/>
      <w:sz w:val="28"/>
      <w:szCs w:val="28"/>
    </w:rPr>
  </w:style>
  <w:style w:type="character" w:customStyle="1" w:styleId="morelink-item">
    <w:name w:val="morelink-item"/>
    <w:basedOn w:val="a1"/>
    <w:rsid w:val="00FA13D0"/>
  </w:style>
  <w:style w:type="character" w:customStyle="1" w:styleId="Char2">
    <w:name w:val="明显引用 Char"/>
    <w:link w:val="10"/>
    <w:uiPriority w:val="30"/>
    <w:qFormat/>
    <w:rsid w:val="00FA13D0"/>
    <w:rPr>
      <w:rFonts w:ascii="Times New Roman" w:eastAsia="宋体" w:hAnsi="Times New Roman"/>
      <w:b/>
      <w:bCs/>
      <w:i/>
      <w:iCs/>
      <w:color w:val="4F81BD"/>
      <w:sz w:val="24"/>
    </w:rPr>
  </w:style>
  <w:style w:type="character" w:customStyle="1" w:styleId="Char10">
    <w:name w:val="日期 Char1"/>
    <w:link w:val="ae"/>
    <w:qFormat/>
    <w:rsid w:val="00FA13D0"/>
    <w:rPr>
      <w:rFonts w:ascii="Times New Roman" w:hAnsi="Times New Roman" w:cs="Times New Roman"/>
      <w:sz w:val="24"/>
    </w:rPr>
  </w:style>
  <w:style w:type="character" w:customStyle="1" w:styleId="bdsmore10">
    <w:name w:val="bds_more10"/>
    <w:basedOn w:val="a1"/>
    <w:rsid w:val="00FA13D0"/>
  </w:style>
  <w:style w:type="character" w:customStyle="1" w:styleId="CharChar">
    <w:name w:val="预案正文 Char Char"/>
    <w:rsid w:val="00FA13D0"/>
    <w:rPr>
      <w:rFonts w:ascii="Times New Roman" w:eastAsia="新宋体" w:hAnsi="Times New Roman" w:cs="宋体"/>
      <w:kern w:val="2"/>
      <w:sz w:val="24"/>
      <w:szCs w:val="28"/>
    </w:rPr>
  </w:style>
  <w:style w:type="character" w:customStyle="1" w:styleId="Char11">
    <w:name w:val="批注主题 Char1"/>
    <w:link w:val="af"/>
    <w:qFormat/>
    <w:rsid w:val="00FA13D0"/>
    <w:rPr>
      <w:rFonts w:ascii="Times New Roman" w:hAnsi="Times New Roman" w:cs="Times New Roman"/>
      <w:b/>
      <w:bCs/>
      <w:sz w:val="24"/>
    </w:rPr>
  </w:style>
  <w:style w:type="character" w:customStyle="1" w:styleId="Char3">
    <w:name w:val="报告正文 Char"/>
    <w:link w:val="af0"/>
    <w:qFormat/>
    <w:rsid w:val="00C776EF"/>
    <w:rPr>
      <w:rFonts w:ascii="Times New Roman" w:hAnsi="Times New Roman"/>
      <w:sz w:val="24"/>
    </w:rPr>
  </w:style>
  <w:style w:type="character" w:customStyle="1" w:styleId="fheading1">
    <w:name w:val="f_heading1"/>
    <w:basedOn w:val="a1"/>
    <w:rsid w:val="00FA13D0"/>
  </w:style>
  <w:style w:type="character" w:customStyle="1" w:styleId="bdsnopic1">
    <w:name w:val="bds_nopic1"/>
    <w:basedOn w:val="a1"/>
    <w:rsid w:val="00FA13D0"/>
  </w:style>
  <w:style w:type="character" w:customStyle="1" w:styleId="20">
    <w:name w:val="书籍标题2"/>
    <w:uiPriority w:val="33"/>
    <w:qFormat/>
    <w:rsid w:val="00FA13D0"/>
    <w:rPr>
      <w:b/>
      <w:bCs/>
      <w:smallCaps/>
      <w:spacing w:val="5"/>
    </w:rPr>
  </w:style>
  <w:style w:type="character" w:customStyle="1" w:styleId="11">
    <w:name w:val="占位符文本1"/>
    <w:uiPriority w:val="99"/>
    <w:semiHidden/>
    <w:qFormat/>
    <w:rsid w:val="00FA13D0"/>
    <w:rPr>
      <w:color w:val="808080"/>
    </w:rPr>
  </w:style>
  <w:style w:type="character" w:customStyle="1" w:styleId="GChar">
    <w:name w:val="段落(G) Char"/>
    <w:link w:val="G"/>
    <w:qFormat/>
    <w:rsid w:val="00FA13D0"/>
    <w:rPr>
      <w:rFonts w:ascii="Times New Roman" w:hAnsi="Times New Roman"/>
      <w:color w:val="000000"/>
      <w:kern w:val="24"/>
      <w:sz w:val="24"/>
      <w:szCs w:val="24"/>
      <w:lang w:val="zh-CN"/>
    </w:rPr>
  </w:style>
  <w:style w:type="character" w:customStyle="1" w:styleId="Char4">
    <w:name w:val="应急预案正文 Char"/>
    <w:link w:val="af1"/>
    <w:rsid w:val="00FA13D0"/>
    <w:rPr>
      <w:rFonts w:ascii="Times New Roman" w:hAnsi="宋体"/>
      <w:sz w:val="28"/>
      <w:szCs w:val="28"/>
    </w:rPr>
  </w:style>
  <w:style w:type="character" w:customStyle="1" w:styleId="12">
    <w:name w:val="书籍标题1"/>
    <w:uiPriority w:val="33"/>
    <w:qFormat/>
    <w:rsid w:val="00FA13D0"/>
    <w:rPr>
      <w:b/>
      <w:bCs/>
      <w:smallCaps/>
      <w:spacing w:val="5"/>
    </w:rPr>
  </w:style>
  <w:style w:type="character" w:customStyle="1" w:styleId="CharChar0">
    <w:name w:val="省表体 Char Char"/>
    <w:rsid w:val="00FA13D0"/>
    <w:rPr>
      <w:rFonts w:ascii="Times New Roman" w:eastAsia="宋体" w:hAnsi="Times New Roman" w:cs="Times New Roman"/>
      <w:snapToGrid w:val="0"/>
      <w:kern w:val="0"/>
      <w:sz w:val="18"/>
      <w:szCs w:val="18"/>
    </w:rPr>
  </w:style>
  <w:style w:type="character" w:customStyle="1" w:styleId="Char5">
    <w:name w:val="页眉 Char"/>
    <w:link w:val="af2"/>
    <w:uiPriority w:val="99"/>
    <w:qFormat/>
    <w:rsid w:val="00FA13D0"/>
    <w:rPr>
      <w:sz w:val="18"/>
      <w:szCs w:val="18"/>
    </w:rPr>
  </w:style>
  <w:style w:type="character" w:customStyle="1" w:styleId="bdsmore6">
    <w:name w:val="bds_more6"/>
    <w:rsid w:val="00FA13D0"/>
    <w:rPr>
      <w:rFonts w:ascii="宋体" w:eastAsia="宋体" w:hAnsi="宋体" w:cs="宋体" w:hint="eastAsia"/>
    </w:rPr>
  </w:style>
  <w:style w:type="character" w:customStyle="1" w:styleId="Char12">
    <w:name w:val="纯文本 Char1"/>
    <w:link w:val="af3"/>
    <w:qFormat/>
    <w:rsid w:val="00FA13D0"/>
    <w:rPr>
      <w:rFonts w:ascii="宋体" w:hAnsi="Courier New" w:cs="Courier New"/>
      <w:szCs w:val="21"/>
    </w:rPr>
  </w:style>
  <w:style w:type="character" w:customStyle="1" w:styleId="2Char0">
    <w:name w:val="正文文本 2 Char"/>
    <w:rsid w:val="00FA13D0"/>
    <w:rPr>
      <w:rFonts w:ascii="Times New Roman" w:hAnsi="Times New Roman"/>
      <w:kern w:val="2"/>
      <w:sz w:val="21"/>
      <w:szCs w:val="24"/>
    </w:rPr>
  </w:style>
  <w:style w:type="character" w:customStyle="1" w:styleId="Char6">
    <w:name w:val="表中内容 Char"/>
    <w:link w:val="af4"/>
    <w:qFormat/>
    <w:rsid w:val="00FA13D0"/>
    <w:rPr>
      <w:bCs/>
      <w:color w:val="000000"/>
      <w:szCs w:val="21"/>
    </w:rPr>
  </w:style>
  <w:style w:type="character" w:customStyle="1" w:styleId="Char7">
    <w:name w:val="省表体 Char"/>
    <w:link w:val="af5"/>
    <w:qFormat/>
    <w:rsid w:val="00FA13D0"/>
    <w:rPr>
      <w:rFonts w:ascii="Times New Roman" w:hAnsi="Times New Roman"/>
      <w:snapToGrid w:val="0"/>
      <w:szCs w:val="21"/>
    </w:rPr>
  </w:style>
  <w:style w:type="character" w:customStyle="1" w:styleId="Char8">
    <w:name w:val="省表头 Char"/>
    <w:link w:val="af6"/>
    <w:qFormat/>
    <w:rsid w:val="00FA13D0"/>
    <w:rPr>
      <w:rFonts w:ascii="宋体" w:eastAsia="黑体" w:hAnsi="宋体"/>
      <w:bCs/>
      <w:snapToGrid w:val="0"/>
      <w:szCs w:val="21"/>
    </w:rPr>
  </w:style>
  <w:style w:type="character" w:customStyle="1" w:styleId="CharChar2">
    <w:name w:val="Char Char2"/>
    <w:rsid w:val="00FA13D0"/>
    <w:rPr>
      <w:rFonts w:eastAsia="宋体"/>
      <w:b/>
      <w:bCs/>
      <w:kern w:val="2"/>
      <w:sz w:val="28"/>
      <w:szCs w:val="28"/>
      <w:lang w:val="en-US" w:eastAsia="zh-CN" w:bidi="ar-SA"/>
    </w:rPr>
  </w:style>
  <w:style w:type="character" w:customStyle="1" w:styleId="headline-content10">
    <w:name w:val="headline-content10"/>
    <w:basedOn w:val="a1"/>
    <w:rsid w:val="00FA13D0"/>
  </w:style>
  <w:style w:type="character" w:customStyle="1" w:styleId="08Char">
    <w:name w:val="样式 正文文本 + 首行缩进:  0.8 厘米 Char"/>
    <w:link w:val="08"/>
    <w:qFormat/>
    <w:rsid w:val="00FA13D0"/>
    <w:rPr>
      <w:rFonts w:ascii="仿宋_GB2312" w:eastAsia="仿宋_GB2312" w:hAnsi="宋体" w:cs="宋体"/>
      <w:spacing w:val="-8"/>
      <w:sz w:val="28"/>
      <w:szCs w:val="28"/>
    </w:rPr>
  </w:style>
  <w:style w:type="character" w:customStyle="1" w:styleId="GChar0">
    <w:name w:val="表文(G) Char"/>
    <w:link w:val="G0"/>
    <w:qFormat/>
    <w:rsid w:val="00FA13D0"/>
    <w:rPr>
      <w:rFonts w:ascii="Times New Roman" w:hAnsi="宋体"/>
      <w:position w:val="-24"/>
      <w:szCs w:val="21"/>
    </w:rPr>
  </w:style>
  <w:style w:type="character" w:customStyle="1" w:styleId="2Char1">
    <w:name w:val="正文首行缩进 2 Char"/>
    <w:link w:val="21"/>
    <w:qFormat/>
    <w:rsid w:val="00FA13D0"/>
    <w:rPr>
      <w:rFonts w:ascii="Times New Roman" w:eastAsia="新宋体" w:hAnsi="Times New Roman" w:cs="Times New Roman"/>
      <w:sz w:val="24"/>
    </w:rPr>
  </w:style>
  <w:style w:type="character" w:customStyle="1" w:styleId="CharChar1">
    <w:name w:val="表文 Char Char"/>
    <w:qFormat/>
    <w:rsid w:val="00FA13D0"/>
    <w:rPr>
      <w:rFonts w:ascii="Times New Roman" w:hAnsi="宋体"/>
      <w:position w:val="-24"/>
      <w:sz w:val="21"/>
      <w:szCs w:val="21"/>
      <w:lang w:val="en-US" w:eastAsia="zh-CN"/>
    </w:rPr>
  </w:style>
  <w:style w:type="character" w:customStyle="1" w:styleId="font201">
    <w:name w:val="font201"/>
    <w:rsid w:val="00FA13D0"/>
  </w:style>
  <w:style w:type="character" w:customStyle="1" w:styleId="Char9">
    <w:name w:val="正文文本缩进 Char"/>
    <w:rsid w:val="00FA13D0"/>
    <w:rPr>
      <w:rFonts w:ascii="Times New Roman" w:eastAsia="新宋体" w:hAnsi="Times New Roman" w:cs="Times New Roman"/>
      <w:sz w:val="24"/>
    </w:rPr>
  </w:style>
  <w:style w:type="character" w:customStyle="1" w:styleId="11Char">
    <w:name w:val="节标题 1.1 Char"/>
    <w:rsid w:val="00FA13D0"/>
    <w:rPr>
      <w:rFonts w:ascii="Arial" w:eastAsia="黑体" w:hAnsi="Arial"/>
      <w:b/>
      <w:bCs/>
      <w:kern w:val="2"/>
      <w:sz w:val="32"/>
      <w:szCs w:val="32"/>
      <w:lang w:val="en-US" w:eastAsia="zh-CN" w:bidi="ar-SA"/>
    </w:rPr>
  </w:style>
  <w:style w:type="character" w:customStyle="1" w:styleId="hang">
    <w:name w:val="hang"/>
    <w:basedOn w:val="a1"/>
    <w:rsid w:val="00FA13D0"/>
  </w:style>
  <w:style w:type="character" w:customStyle="1" w:styleId="4Char1">
    <w:name w:val="标题 4 Char1"/>
    <w:qFormat/>
    <w:rsid w:val="00FA13D0"/>
    <w:rPr>
      <w:rFonts w:ascii="Arial" w:eastAsia="黑体" w:hAnsi="Arial"/>
      <w:b/>
      <w:bCs/>
      <w:sz w:val="28"/>
      <w:szCs w:val="28"/>
    </w:rPr>
  </w:style>
  <w:style w:type="character" w:customStyle="1" w:styleId="Chara">
    <w:name w:val="正文文本 Char"/>
    <w:link w:val="af7"/>
    <w:qFormat/>
    <w:rsid w:val="00FA13D0"/>
    <w:rPr>
      <w:rFonts w:ascii="Times New Roman" w:hAnsi="Times New Roman"/>
      <w:szCs w:val="24"/>
    </w:rPr>
  </w:style>
  <w:style w:type="character" w:customStyle="1" w:styleId="13">
    <w:name w:val="明显强调1"/>
    <w:uiPriority w:val="21"/>
    <w:rsid w:val="00FA13D0"/>
    <w:rPr>
      <w:b/>
      <w:bCs/>
      <w:i/>
      <w:iCs/>
      <w:color w:val="4F81BD"/>
    </w:rPr>
  </w:style>
  <w:style w:type="character" w:customStyle="1" w:styleId="z-Char">
    <w:name w:val="z-窗体底端 Char"/>
    <w:rsid w:val="00FA13D0"/>
    <w:rPr>
      <w:rFonts w:ascii="Arial" w:hAnsi="Arial" w:cs="Arial"/>
      <w:vanish/>
      <w:sz w:val="16"/>
      <w:szCs w:val="16"/>
    </w:rPr>
  </w:style>
  <w:style w:type="character" w:customStyle="1" w:styleId="Charb">
    <w:name w:val="文档结构图 Char"/>
    <w:link w:val="af8"/>
    <w:qFormat/>
    <w:rsid w:val="00FA13D0"/>
    <w:rPr>
      <w:rFonts w:ascii="宋体" w:eastAsia="宋体"/>
      <w:sz w:val="18"/>
      <w:szCs w:val="18"/>
    </w:rPr>
  </w:style>
  <w:style w:type="character" w:customStyle="1" w:styleId="Char13">
    <w:name w:val="页脚 Char1"/>
    <w:rsid w:val="00FA13D0"/>
    <w:rPr>
      <w:sz w:val="18"/>
      <w:szCs w:val="18"/>
    </w:rPr>
  </w:style>
  <w:style w:type="character" w:customStyle="1" w:styleId="font12">
    <w:name w:val="font12"/>
    <w:rsid w:val="00FA13D0"/>
    <w:rPr>
      <w:color w:val="000000"/>
      <w:sz w:val="18"/>
      <w:szCs w:val="18"/>
      <w:u w:val="none"/>
    </w:rPr>
  </w:style>
  <w:style w:type="character" w:customStyle="1" w:styleId="1Char0">
    <w:name w:val="样式1 Char"/>
    <w:link w:val="14"/>
    <w:semiHidden/>
    <w:qFormat/>
    <w:rsid w:val="00FA13D0"/>
    <w:rPr>
      <w:rFonts w:ascii="Times New Roman" w:hAnsi="Times New Roman"/>
      <w:b/>
      <w:bCs/>
      <w:sz w:val="30"/>
      <w:szCs w:val="30"/>
    </w:rPr>
  </w:style>
  <w:style w:type="character" w:customStyle="1" w:styleId="tpccontent1">
    <w:name w:val="tpc_content1"/>
    <w:rsid w:val="00FA13D0"/>
    <w:rPr>
      <w:sz w:val="20"/>
      <w:szCs w:val="20"/>
    </w:rPr>
  </w:style>
  <w:style w:type="character" w:customStyle="1" w:styleId="polysemyred">
    <w:name w:val="polysemyred"/>
    <w:rsid w:val="00FA13D0"/>
    <w:rPr>
      <w:color w:val="FF6666"/>
      <w:sz w:val="18"/>
      <w:szCs w:val="18"/>
    </w:rPr>
  </w:style>
  <w:style w:type="character" w:customStyle="1" w:styleId="Charc">
    <w:name w:val="正文缩进 Char"/>
    <w:link w:val="af9"/>
    <w:qFormat/>
    <w:rsid w:val="00FA13D0"/>
    <w:rPr>
      <w:rFonts w:ascii="Times New Roman" w:hAnsi="Times New Roman" w:cs="Times New Roman"/>
    </w:rPr>
  </w:style>
  <w:style w:type="character" w:customStyle="1" w:styleId="CharChar3">
    <w:name w:val="纯文本 Char Char"/>
    <w:qFormat/>
    <w:rsid w:val="00FA13D0"/>
    <w:rPr>
      <w:rFonts w:ascii="宋体" w:hAnsi="Courier New" w:cs="Courier New"/>
      <w:kern w:val="2"/>
      <w:sz w:val="21"/>
      <w:szCs w:val="21"/>
    </w:rPr>
  </w:style>
  <w:style w:type="character" w:customStyle="1" w:styleId="sidecatalog-index1">
    <w:name w:val="sidecatalog-index1"/>
    <w:rsid w:val="00FA13D0"/>
    <w:rPr>
      <w:rFonts w:ascii="Arial" w:hAnsi="Arial" w:cs="Arial"/>
      <w:b/>
      <w:color w:val="999999"/>
      <w:sz w:val="21"/>
      <w:szCs w:val="21"/>
    </w:rPr>
  </w:style>
  <w:style w:type="character" w:customStyle="1" w:styleId="Chard">
    <w:name w:val="无间隔 Char"/>
    <w:link w:val="110"/>
    <w:qFormat/>
    <w:rsid w:val="00FA13D0"/>
    <w:rPr>
      <w:szCs w:val="21"/>
      <w:lang w:val="zh-CN"/>
    </w:rPr>
  </w:style>
  <w:style w:type="character" w:customStyle="1" w:styleId="21111h2l22ndlevelTitre22Header2BSH-2H1Char">
    <w:name w:val="样式 标题 2节标题 1.1标题 1.1h2l22nd levelTitre22Header 2BSH-2H...1 Char"/>
    <w:link w:val="21111h2l22ndlevelTitre22Header2BSH-2H1"/>
    <w:qFormat/>
    <w:rsid w:val="00FA13D0"/>
    <w:rPr>
      <w:rFonts w:ascii="Times New Roman" w:hAnsi="Times New Roman"/>
      <w:b/>
      <w:bCs/>
      <w:sz w:val="28"/>
      <w:szCs w:val="32"/>
    </w:rPr>
  </w:style>
  <w:style w:type="character" w:customStyle="1" w:styleId="sidecatalog-dot5">
    <w:name w:val="sidecatalog-dot5"/>
    <w:basedOn w:val="a1"/>
    <w:rsid w:val="00FA13D0"/>
  </w:style>
  <w:style w:type="character" w:customStyle="1" w:styleId="15">
    <w:name w:val="不明显强调1"/>
    <w:uiPriority w:val="19"/>
    <w:rsid w:val="00FA13D0"/>
    <w:rPr>
      <w:i/>
      <w:iCs/>
      <w:color w:val="808080"/>
    </w:rPr>
  </w:style>
  <w:style w:type="character" w:customStyle="1" w:styleId="Chare">
    <w:name w:val="表格的标题 Char"/>
    <w:link w:val="afa"/>
    <w:uiPriority w:val="1"/>
    <w:qFormat/>
    <w:rsid w:val="00FA13D0"/>
    <w:rPr>
      <w:rFonts w:ascii="Times New Roman" w:eastAsia="黑体" w:hAnsi="Times New Roman"/>
      <w:color w:val="000000"/>
      <w:kern w:val="24"/>
      <w:sz w:val="24"/>
      <w:szCs w:val="24"/>
    </w:rPr>
  </w:style>
  <w:style w:type="character" w:customStyle="1" w:styleId="2Char2">
    <w:name w:val="正文文本缩进 2 Char"/>
    <w:rsid w:val="00FA13D0"/>
    <w:rPr>
      <w:rFonts w:ascii="Times New Roman" w:hAnsi="Times New Roman"/>
      <w:kern w:val="2"/>
      <w:sz w:val="21"/>
      <w:szCs w:val="24"/>
    </w:rPr>
  </w:style>
  <w:style w:type="character" w:customStyle="1" w:styleId="lemmatitleh1">
    <w:name w:val="lemmatitleh1"/>
    <w:basedOn w:val="a1"/>
    <w:rsid w:val="00FA13D0"/>
  </w:style>
  <w:style w:type="character" w:customStyle="1" w:styleId="Charf">
    <w:name w:val="批注主题 Char"/>
    <w:rsid w:val="00FA13D0"/>
    <w:rPr>
      <w:rFonts w:ascii="Times New Roman" w:hAnsi="Times New Roman" w:cs="Times New Roman"/>
      <w:b/>
      <w:bCs/>
      <w:kern w:val="2"/>
      <w:sz w:val="24"/>
      <w:szCs w:val="22"/>
    </w:rPr>
  </w:style>
  <w:style w:type="character" w:customStyle="1" w:styleId="HTMLChar1">
    <w:name w:val="HTML 地址 Char1"/>
    <w:link w:val="HTML5"/>
    <w:qFormat/>
    <w:rsid w:val="00FA13D0"/>
    <w:rPr>
      <w:rFonts w:ascii="Times New Roman" w:hAnsi="Times New Roman" w:cs="Times New Roman"/>
      <w:i/>
      <w:iCs/>
      <w:sz w:val="24"/>
    </w:rPr>
  </w:style>
  <w:style w:type="character" w:customStyle="1" w:styleId="CharChar4">
    <w:name w:val="表格的标题 Char Char"/>
    <w:rsid w:val="00FA13D0"/>
    <w:rPr>
      <w:rFonts w:ascii="Times New Roman" w:eastAsia="黑体" w:hAnsi="Times New Roman"/>
      <w:color w:val="000000"/>
      <w:kern w:val="24"/>
      <w:sz w:val="24"/>
      <w:szCs w:val="24"/>
    </w:rPr>
  </w:style>
  <w:style w:type="character" w:customStyle="1" w:styleId="Charf0">
    <w:name w:val="加粗文字 Char"/>
    <w:link w:val="afb"/>
    <w:rsid w:val="00FA13D0"/>
    <w:rPr>
      <w:rFonts w:cs="Times New Roman"/>
      <w:b/>
      <w:sz w:val="24"/>
    </w:rPr>
  </w:style>
  <w:style w:type="character" w:customStyle="1" w:styleId="Charf1">
    <w:name w:val="风评表格正文居中 Char"/>
    <w:link w:val="afc"/>
    <w:qFormat/>
    <w:rsid w:val="00FA13D0"/>
    <w:rPr>
      <w:rFonts w:ascii="Times New Roman" w:hAnsi="Times New Roman" w:cs="Times New Roman"/>
    </w:rPr>
  </w:style>
  <w:style w:type="character" w:customStyle="1" w:styleId="Char14">
    <w:name w:val="宏文本 Char1"/>
    <w:link w:val="afd"/>
    <w:qFormat/>
    <w:rsid w:val="00FA13D0"/>
    <w:rPr>
      <w:rFonts w:ascii="Courier New" w:hAnsi="Courier New" w:cs="Courier New"/>
      <w:sz w:val="24"/>
      <w:szCs w:val="24"/>
    </w:rPr>
  </w:style>
  <w:style w:type="character" w:customStyle="1" w:styleId="Charf2">
    <w:name w:val="表标题 Char"/>
    <w:link w:val="afe"/>
    <w:qFormat/>
    <w:rsid w:val="00FA13D0"/>
    <w:rPr>
      <w:rFonts w:ascii="Times New Roman" w:eastAsia="黑体" w:hAnsi="Times New Roman" w:cs="Times New Roman"/>
      <w:color w:val="000000"/>
      <w:sz w:val="24"/>
      <w:szCs w:val="21"/>
      <w:lang w:val="zh-CN"/>
    </w:rPr>
  </w:style>
  <w:style w:type="character" w:customStyle="1" w:styleId="CharChar5">
    <w:name w:val="正文～! Char Char"/>
    <w:link w:val="aff"/>
    <w:qFormat/>
    <w:rsid w:val="00FA13D0"/>
    <w:rPr>
      <w:rFonts w:eastAsia="仿宋_GB2312" w:cs="宋体"/>
      <w:sz w:val="28"/>
    </w:rPr>
  </w:style>
  <w:style w:type="character" w:customStyle="1" w:styleId="Charf3">
    <w:name w:val="页脚 Char"/>
    <w:link w:val="aff0"/>
    <w:uiPriority w:val="99"/>
    <w:qFormat/>
    <w:rsid w:val="00FA13D0"/>
    <w:rPr>
      <w:sz w:val="18"/>
      <w:szCs w:val="18"/>
    </w:rPr>
  </w:style>
  <w:style w:type="character" w:customStyle="1" w:styleId="sort">
    <w:name w:val="sort"/>
    <w:rsid w:val="00FA13D0"/>
    <w:rPr>
      <w:color w:val="FFFFFF"/>
      <w:bdr w:val="single" w:sz="24" w:space="0" w:color="auto"/>
    </w:rPr>
  </w:style>
  <w:style w:type="character" w:customStyle="1" w:styleId="CharChar6">
    <w:name w:val="报告正文 Char Char"/>
    <w:rsid w:val="00FA13D0"/>
    <w:rPr>
      <w:rFonts w:ascii="Times New Roman" w:hAnsi="Times New Roman" w:cs="Times New Roman"/>
      <w:sz w:val="24"/>
      <w:lang w:val="en-US" w:eastAsia="zh-CN" w:bidi="ar-SA"/>
    </w:rPr>
  </w:style>
  <w:style w:type="character" w:customStyle="1" w:styleId="plus">
    <w:name w:val="plus"/>
    <w:rsid w:val="00FA13D0"/>
    <w:rPr>
      <w:b/>
      <w:vanish/>
      <w:color w:val="1F8DEF"/>
      <w:sz w:val="24"/>
      <w:szCs w:val="24"/>
    </w:rPr>
  </w:style>
  <w:style w:type="character" w:customStyle="1" w:styleId="CharChar8">
    <w:name w:val="Char Char8"/>
    <w:rsid w:val="00FA13D0"/>
    <w:rPr>
      <w:sz w:val="18"/>
      <w:szCs w:val="18"/>
    </w:rPr>
  </w:style>
  <w:style w:type="character" w:customStyle="1" w:styleId="Charf4">
    <w:name w:val="纯文本 Char"/>
    <w:uiPriority w:val="99"/>
    <w:rsid w:val="00FA13D0"/>
    <w:rPr>
      <w:rFonts w:ascii="宋体" w:hAnsi="Courier New"/>
      <w:kern w:val="2"/>
      <w:sz w:val="18"/>
    </w:rPr>
  </w:style>
  <w:style w:type="character" w:customStyle="1" w:styleId="bdsmore9">
    <w:name w:val="bds_more9"/>
    <w:basedOn w:val="a1"/>
    <w:rsid w:val="00FA13D0"/>
  </w:style>
  <w:style w:type="character" w:customStyle="1" w:styleId="Charf5">
    <w:name w:val="表格正文 Char"/>
    <w:link w:val="aff1"/>
    <w:qFormat/>
    <w:rsid w:val="00FA13D0"/>
    <w:rPr>
      <w:rFonts w:ascii="Arial" w:hAnsi="Arial" w:cs="Times New Roman"/>
      <w:szCs w:val="24"/>
    </w:rPr>
  </w:style>
  <w:style w:type="character" w:customStyle="1" w:styleId="Charf6">
    <w:name w:val="批注框文本 Char"/>
    <w:link w:val="aff2"/>
    <w:qFormat/>
    <w:rsid w:val="00FA13D0"/>
    <w:rPr>
      <w:rFonts w:ascii="Times New Roman" w:eastAsia="宋体" w:hAnsi="Times New Roman"/>
      <w:sz w:val="18"/>
      <w:szCs w:val="18"/>
    </w:rPr>
  </w:style>
  <w:style w:type="character" w:customStyle="1" w:styleId="bdsmore3">
    <w:name w:val="bds_more3"/>
    <w:basedOn w:val="a1"/>
    <w:rsid w:val="00FA13D0"/>
  </w:style>
  <w:style w:type="character" w:customStyle="1" w:styleId="sidecatalog-index2">
    <w:name w:val="sidecatalog-index2"/>
    <w:rsid w:val="00FA13D0"/>
    <w:rPr>
      <w:rFonts w:ascii="Arail" w:eastAsia="Arail" w:hAnsi="Arail" w:cs="Arail"/>
      <w:color w:val="999999"/>
      <w:sz w:val="21"/>
      <w:szCs w:val="21"/>
    </w:rPr>
  </w:style>
  <w:style w:type="character" w:customStyle="1" w:styleId="Charf7">
    <w:name w:val="表号 Char"/>
    <w:link w:val="aff3"/>
    <w:qFormat/>
    <w:rsid w:val="00FA13D0"/>
    <w:rPr>
      <w:rFonts w:cs="Times New Roman"/>
    </w:rPr>
  </w:style>
  <w:style w:type="character" w:customStyle="1" w:styleId="z-Char1">
    <w:name w:val="z-窗体顶端 Char1"/>
    <w:link w:val="z-1"/>
    <w:uiPriority w:val="99"/>
    <w:qFormat/>
    <w:rsid w:val="00FA13D0"/>
    <w:rPr>
      <w:rFonts w:ascii="Arial" w:hAnsi="Arial" w:cs="Arial"/>
      <w:vanish/>
      <w:sz w:val="16"/>
      <w:szCs w:val="16"/>
    </w:rPr>
  </w:style>
  <w:style w:type="character" w:customStyle="1" w:styleId="Charf8">
    <w:name w:val="日期 Char"/>
    <w:rsid w:val="00FA13D0"/>
    <w:rPr>
      <w:rFonts w:ascii="Times New Roman" w:hAnsi="Times New Roman"/>
      <w:kern w:val="2"/>
      <w:sz w:val="21"/>
      <w:szCs w:val="24"/>
    </w:rPr>
  </w:style>
  <w:style w:type="character" w:customStyle="1" w:styleId="Charf9">
    <w:name w:val="宏文本 Char"/>
    <w:rsid w:val="00FA13D0"/>
    <w:rPr>
      <w:rFonts w:ascii="Courier New" w:hAnsi="Courier New" w:cs="Courier New"/>
      <w:kern w:val="2"/>
      <w:sz w:val="24"/>
      <w:szCs w:val="24"/>
      <w:lang w:val="en-US" w:eastAsia="zh-CN" w:bidi="ar-SA"/>
    </w:rPr>
  </w:style>
  <w:style w:type="character" w:customStyle="1" w:styleId="Charfa">
    <w:name w:val="表文字 Char"/>
    <w:link w:val="aff4"/>
    <w:qFormat/>
    <w:rsid w:val="00FA13D0"/>
    <w:rPr>
      <w:rFonts w:ascii="Times New Roman" w:eastAsia="宋体" w:hAnsi="Times New Roman" w:cs="Times New Roman"/>
      <w:kern w:val="0"/>
      <w:sz w:val="24"/>
      <w:szCs w:val="24"/>
    </w:rPr>
  </w:style>
  <w:style w:type="character" w:customStyle="1" w:styleId="Charfb">
    <w:name w:val="标题 Char"/>
    <w:link w:val="a0"/>
    <w:uiPriority w:val="99"/>
    <w:qFormat/>
    <w:rsid w:val="00FA13D0"/>
    <w:rPr>
      <w:rFonts w:ascii="Times New Roman" w:eastAsia="黑体" w:hAnsi="Times New Roman" w:cs="Times New Roman"/>
      <w:bCs/>
      <w:szCs w:val="32"/>
    </w:rPr>
  </w:style>
  <w:style w:type="character" w:customStyle="1" w:styleId="sort1">
    <w:name w:val="sort1"/>
    <w:basedOn w:val="a1"/>
    <w:rsid w:val="00FA13D0"/>
  </w:style>
  <w:style w:type="character" w:customStyle="1" w:styleId="Charfc">
    <w:name w:val="表题注 Char"/>
    <w:link w:val="aff5"/>
    <w:qFormat/>
    <w:rsid w:val="00FA13D0"/>
    <w:rPr>
      <w:rFonts w:ascii="Times New Roman" w:hAnsi="宋体"/>
      <w:b/>
      <w:bCs/>
      <w:szCs w:val="24"/>
    </w:rPr>
  </w:style>
  <w:style w:type="character" w:customStyle="1" w:styleId="1-1Char">
    <w:name w:val="正文1-1 Char"/>
    <w:link w:val="1-1"/>
    <w:qFormat/>
    <w:rsid w:val="00FA13D0"/>
    <w:rPr>
      <w:rFonts w:ascii="Times New Roman" w:eastAsia="宋体" w:hAnsi="华文仿宋" w:cs="Times New Roman"/>
      <w:sz w:val="24"/>
      <w:szCs w:val="24"/>
    </w:rPr>
  </w:style>
  <w:style w:type="character" w:customStyle="1" w:styleId="f121">
    <w:name w:val="f121"/>
    <w:rsid w:val="00FA13D0"/>
    <w:rPr>
      <w:color w:val="000000"/>
      <w:sz w:val="18"/>
      <w:szCs w:val="18"/>
      <w:u w:val="none"/>
    </w:rPr>
  </w:style>
  <w:style w:type="character" w:customStyle="1" w:styleId="Charfd">
    <w:name w:val="表文 Char"/>
    <w:link w:val="aff6"/>
    <w:qFormat/>
    <w:locked/>
    <w:rsid w:val="00FA13D0"/>
    <w:rPr>
      <w:rFonts w:ascii="Times New Roman" w:eastAsia="宋体" w:hAnsi="Times New Roman" w:cs="Times New Roman"/>
      <w:kern w:val="0"/>
      <w:sz w:val="24"/>
      <w:szCs w:val="24"/>
    </w:rPr>
  </w:style>
  <w:style w:type="character" w:customStyle="1" w:styleId="Charfe">
    <w:name w:val="副标题 Char"/>
    <w:link w:val="aff7"/>
    <w:qFormat/>
    <w:rsid w:val="00FA13D0"/>
    <w:rPr>
      <w:rFonts w:ascii="Cambria" w:eastAsia="宋体" w:hAnsi="Cambria" w:cs="Times New Roman"/>
      <w:b/>
      <w:bCs/>
      <w:kern w:val="28"/>
      <w:sz w:val="32"/>
      <w:szCs w:val="32"/>
    </w:rPr>
  </w:style>
  <w:style w:type="character" w:customStyle="1" w:styleId="apple-converted-space">
    <w:name w:val="apple-converted-space"/>
    <w:basedOn w:val="a1"/>
    <w:rsid w:val="00FA13D0"/>
  </w:style>
  <w:style w:type="character" w:customStyle="1" w:styleId="3zw1">
    <w:name w:val="3zw1"/>
    <w:rsid w:val="00FA13D0"/>
    <w:rPr>
      <w:color w:val="000000"/>
      <w:sz w:val="21"/>
      <w:szCs w:val="21"/>
    </w:rPr>
  </w:style>
  <w:style w:type="character" w:customStyle="1" w:styleId="bdsnopic">
    <w:name w:val="bds_nopic"/>
    <w:basedOn w:val="a1"/>
    <w:rsid w:val="00FA13D0"/>
  </w:style>
  <w:style w:type="character" w:customStyle="1" w:styleId="GChar1">
    <w:name w:val="表头(G) Char"/>
    <w:link w:val="G1"/>
    <w:qFormat/>
    <w:rsid w:val="00FA13D0"/>
    <w:rPr>
      <w:rFonts w:ascii="Times New Roman" w:eastAsia="黑体" w:hAnsi="Times New Roman"/>
      <w:b/>
      <w:color w:val="000000"/>
      <w:kern w:val="24"/>
      <w:sz w:val="24"/>
      <w:szCs w:val="24"/>
    </w:rPr>
  </w:style>
  <w:style w:type="character" w:customStyle="1" w:styleId="polysemyexp">
    <w:name w:val="polysemyexp"/>
    <w:rsid w:val="00FA13D0"/>
    <w:rPr>
      <w:vanish/>
      <w:color w:val="AAAAAA"/>
      <w:sz w:val="18"/>
      <w:szCs w:val="18"/>
    </w:rPr>
  </w:style>
  <w:style w:type="character" w:customStyle="1" w:styleId="Char15">
    <w:name w:val="正文文本 Char1"/>
    <w:rsid w:val="00FA13D0"/>
    <w:rPr>
      <w:rFonts w:ascii="仿宋_GB2312" w:eastAsia="仿宋_GB2312"/>
      <w:sz w:val="28"/>
      <w:lang w:val="en-US" w:eastAsia="zh-CN" w:bidi="ar-SA"/>
    </w:rPr>
  </w:style>
  <w:style w:type="character" w:customStyle="1" w:styleId="CharChar7">
    <w:name w:val="段落 Char Char"/>
    <w:rsid w:val="00FA13D0"/>
    <w:rPr>
      <w:rFonts w:ascii="Times New Roman" w:hAnsi="Times New Roman"/>
      <w:color w:val="000000"/>
      <w:spacing w:val="6"/>
      <w:kern w:val="24"/>
      <w:sz w:val="24"/>
      <w:szCs w:val="24"/>
      <w:lang w:val="en-US" w:eastAsia="zh-CN"/>
    </w:rPr>
  </w:style>
  <w:style w:type="character" w:customStyle="1" w:styleId="Charff">
    <w:name w:val="正文首行缩进 Char"/>
    <w:link w:val="aff8"/>
    <w:qFormat/>
    <w:rsid w:val="00FA13D0"/>
    <w:rPr>
      <w:rFonts w:ascii="Times New Roman" w:hAnsi="Times New Roman" w:cs="Times New Roman"/>
      <w:szCs w:val="24"/>
    </w:rPr>
  </w:style>
  <w:style w:type="character" w:customStyle="1" w:styleId="3Char1">
    <w:name w:val="标题 3 Char1"/>
    <w:qFormat/>
    <w:rsid w:val="00FA13D0"/>
    <w:rPr>
      <w:rFonts w:ascii="Times New Roman" w:eastAsia="黑体" w:hAnsi="Times New Roman"/>
      <w:bCs/>
      <w:color w:val="000000"/>
      <w:kern w:val="2"/>
      <w:sz w:val="28"/>
      <w:szCs w:val="32"/>
    </w:rPr>
  </w:style>
  <w:style w:type="character" w:customStyle="1" w:styleId="desc12">
    <w:name w:val="desc12"/>
    <w:rsid w:val="00FA13D0"/>
    <w:rPr>
      <w:color w:val="000000"/>
      <w:sz w:val="18"/>
      <w:szCs w:val="18"/>
    </w:rPr>
  </w:style>
  <w:style w:type="character" w:customStyle="1" w:styleId="bdsmore7">
    <w:name w:val="bds_more7"/>
    <w:basedOn w:val="a1"/>
    <w:rsid w:val="00FA13D0"/>
  </w:style>
  <w:style w:type="character" w:customStyle="1" w:styleId="aff9">
    <w:name w:val="样式 (中文) 新宋体"/>
    <w:rsid w:val="00FA13D0"/>
    <w:rPr>
      <w:rFonts w:eastAsia="宋体"/>
      <w:spacing w:val="0"/>
      <w:w w:val="100"/>
      <w:position w:val="0"/>
      <w:sz w:val="28"/>
    </w:rPr>
  </w:style>
  <w:style w:type="character" w:customStyle="1" w:styleId="Charff0">
    <w:name w:val="风评正文 Char"/>
    <w:link w:val="affa"/>
    <w:qFormat/>
    <w:rsid w:val="00FA13D0"/>
    <w:rPr>
      <w:rFonts w:ascii="Times New Roman" w:hAnsi="Times New Roman" w:cs="Times New Roman"/>
      <w:sz w:val="24"/>
    </w:rPr>
  </w:style>
  <w:style w:type="character" w:customStyle="1" w:styleId="bdsmore">
    <w:name w:val="bds_more"/>
    <w:basedOn w:val="a1"/>
    <w:rsid w:val="00FA13D0"/>
  </w:style>
  <w:style w:type="character" w:customStyle="1" w:styleId="bdsmore1">
    <w:name w:val="bds_more1"/>
    <w:rsid w:val="00FA13D0"/>
    <w:rPr>
      <w:rFonts w:ascii="宋体" w:eastAsia="宋体" w:hAnsi="宋体" w:cs="宋体" w:hint="eastAsia"/>
    </w:rPr>
  </w:style>
  <w:style w:type="character" w:customStyle="1" w:styleId="17">
    <w:name w:val="样式 (西文) 宋体 降低量 1 磅"/>
    <w:rsid w:val="00FA13D0"/>
    <w:rPr>
      <w:rFonts w:ascii="宋体" w:hAnsi="宋体"/>
      <w:position w:val="-2"/>
    </w:rPr>
  </w:style>
  <w:style w:type="character" w:customStyle="1" w:styleId="1Char1">
    <w:name w:val="目录 1 Char"/>
    <w:link w:val="18"/>
    <w:qFormat/>
    <w:rsid w:val="00FA13D0"/>
    <w:rPr>
      <w:rFonts w:cs="Times New Roman"/>
      <w:b/>
      <w:bCs/>
      <w:caps/>
    </w:rPr>
  </w:style>
  <w:style w:type="character" w:customStyle="1" w:styleId="11Char1">
    <w:name w:val="节标题 1.1 Char1"/>
    <w:rsid w:val="00FA13D0"/>
    <w:rPr>
      <w:rFonts w:ascii="Arial" w:eastAsia="黑体" w:hAnsi="Arial"/>
      <w:b/>
      <w:bCs/>
      <w:kern w:val="2"/>
      <w:sz w:val="32"/>
      <w:szCs w:val="32"/>
      <w:lang w:val="en-US" w:eastAsia="zh-CN" w:bidi="ar-SA"/>
    </w:rPr>
  </w:style>
  <w:style w:type="character" w:customStyle="1" w:styleId="z-Char10">
    <w:name w:val="z-窗体底端 Char1"/>
    <w:link w:val="z-10"/>
    <w:uiPriority w:val="99"/>
    <w:qFormat/>
    <w:rsid w:val="00FA13D0"/>
    <w:rPr>
      <w:rFonts w:ascii="Arial" w:hAnsi="Arial" w:cs="Arial"/>
      <w:vanish/>
      <w:sz w:val="16"/>
      <w:szCs w:val="16"/>
    </w:rPr>
  </w:style>
  <w:style w:type="character" w:customStyle="1" w:styleId="Charff1">
    <w:name w:val="引用 Char"/>
    <w:link w:val="19"/>
    <w:qFormat/>
    <w:rsid w:val="00FA13D0"/>
    <w:rPr>
      <w:rFonts w:ascii="Times New Roman" w:eastAsia="宋体" w:hAnsi="Times New Roman"/>
      <w:i/>
      <w:iCs/>
      <w:color w:val="000000"/>
      <w:sz w:val="24"/>
    </w:rPr>
  </w:style>
  <w:style w:type="character" w:customStyle="1" w:styleId="858D7CFB-ED40-4347-BF05-701D383B685F">
    <w:name w:val="表内格式[858D7CFB-ED40-4347-BF05-701D383B685F]"/>
    <w:rsid w:val="00FA13D0"/>
    <w:rPr>
      <w:rFonts w:eastAsia="仿宋_GB2312"/>
      <w:sz w:val="21"/>
      <w:lang w:bidi="ar-SA"/>
    </w:rPr>
  </w:style>
  <w:style w:type="character" w:customStyle="1" w:styleId="Charff2">
    <w:name w:val="预案正文 Char"/>
    <w:link w:val="affb"/>
    <w:qFormat/>
    <w:rsid w:val="00FA13D0"/>
    <w:rPr>
      <w:rFonts w:ascii="Times New Roman" w:hAnsi="Times New Roman"/>
      <w:sz w:val="24"/>
      <w:szCs w:val="24"/>
    </w:rPr>
  </w:style>
  <w:style w:type="character" w:customStyle="1" w:styleId="Charff3">
    <w:name w:val="段落 Char"/>
    <w:link w:val="affc"/>
    <w:qFormat/>
    <w:rsid w:val="00FA13D0"/>
    <w:rPr>
      <w:rFonts w:ascii="Times New Roman" w:hAnsi="Times New Roman"/>
      <w:color w:val="000000"/>
      <w:spacing w:val="6"/>
      <w:kern w:val="24"/>
      <w:sz w:val="24"/>
      <w:szCs w:val="24"/>
    </w:rPr>
  </w:style>
  <w:style w:type="character" w:customStyle="1" w:styleId="desc">
    <w:name w:val="desc"/>
    <w:rsid w:val="00FA13D0"/>
    <w:rPr>
      <w:color w:val="000000"/>
      <w:sz w:val="18"/>
      <w:szCs w:val="18"/>
    </w:rPr>
  </w:style>
  <w:style w:type="character" w:customStyle="1" w:styleId="Char16">
    <w:name w:val="表头 Char1"/>
    <w:rsid w:val="00FA13D0"/>
    <w:rPr>
      <w:rFonts w:eastAsia="黑体"/>
      <w:kern w:val="10"/>
      <w:sz w:val="24"/>
      <w:lang w:val="en-US" w:eastAsia="zh-CN" w:bidi="ar-SA"/>
    </w:rPr>
  </w:style>
  <w:style w:type="character" w:customStyle="1" w:styleId="ttag">
    <w:name w:val="t_tag"/>
    <w:basedOn w:val="a1"/>
    <w:rsid w:val="00FA13D0"/>
  </w:style>
  <w:style w:type="character" w:customStyle="1" w:styleId="2Char10">
    <w:name w:val="正文文本缩进 2 Char1"/>
    <w:link w:val="22"/>
    <w:qFormat/>
    <w:rsid w:val="00FA13D0"/>
    <w:rPr>
      <w:rFonts w:ascii="Times New Roman" w:hAnsi="Times New Roman" w:cs="Times New Roman"/>
      <w:sz w:val="24"/>
    </w:rPr>
  </w:style>
  <w:style w:type="character" w:customStyle="1" w:styleId="CharChar10">
    <w:name w:val="Char Char10"/>
    <w:rsid w:val="00FA13D0"/>
    <w:rPr>
      <w:rFonts w:ascii="Times New Roman" w:hAnsi="Times New Roman"/>
      <w:b/>
      <w:bCs/>
      <w:kern w:val="2"/>
      <w:sz w:val="28"/>
      <w:szCs w:val="28"/>
    </w:rPr>
  </w:style>
  <w:style w:type="character" w:customStyle="1" w:styleId="sidecatalog-dot">
    <w:name w:val="sidecatalog-dot"/>
    <w:basedOn w:val="a1"/>
    <w:rsid w:val="00FA13D0"/>
  </w:style>
  <w:style w:type="character" w:customStyle="1" w:styleId="yqlink">
    <w:name w:val="yqlink"/>
    <w:basedOn w:val="a1"/>
    <w:rsid w:val="00FA13D0"/>
  </w:style>
  <w:style w:type="character" w:customStyle="1" w:styleId="bdsmore4">
    <w:name w:val="bds_more4"/>
    <w:basedOn w:val="a1"/>
    <w:rsid w:val="00FA13D0"/>
  </w:style>
  <w:style w:type="character" w:customStyle="1" w:styleId="HTMLChar">
    <w:name w:val="HTML 地址 Char"/>
    <w:rsid w:val="00FA13D0"/>
    <w:rPr>
      <w:rFonts w:ascii="Times New Roman" w:hAnsi="Times New Roman"/>
      <w:i/>
      <w:iCs/>
      <w:kern w:val="2"/>
      <w:sz w:val="21"/>
      <w:szCs w:val="24"/>
    </w:rPr>
  </w:style>
  <w:style w:type="character" w:customStyle="1" w:styleId="bdsmore2">
    <w:name w:val="bds_more2"/>
    <w:basedOn w:val="a1"/>
    <w:rsid w:val="00FA13D0"/>
  </w:style>
  <w:style w:type="character" w:customStyle="1" w:styleId="Charff4">
    <w:name w:val="风评表头 Char"/>
    <w:link w:val="affd"/>
    <w:qFormat/>
    <w:rsid w:val="00FA13D0"/>
    <w:rPr>
      <w:rFonts w:eastAsia="黑体"/>
      <w:b/>
    </w:rPr>
  </w:style>
  <w:style w:type="character" w:customStyle="1" w:styleId="sidecatalog-dot1">
    <w:name w:val="sidecatalog-dot1"/>
    <w:basedOn w:val="a1"/>
    <w:rsid w:val="00FA13D0"/>
  </w:style>
  <w:style w:type="character" w:customStyle="1" w:styleId="CharChar9">
    <w:name w:val="表文字 Char Char"/>
    <w:rsid w:val="00FA13D0"/>
    <w:rPr>
      <w:rFonts w:ascii="Times New Roman" w:hAnsi="Times New Roman"/>
      <w:sz w:val="24"/>
    </w:rPr>
  </w:style>
  <w:style w:type="character" w:customStyle="1" w:styleId="111Char1">
    <w:name w:val="条标题1.1.1 Char1"/>
    <w:rsid w:val="00FA13D0"/>
    <w:rPr>
      <w:rFonts w:ascii="Times New Roman" w:eastAsia="宋体" w:hAnsi="Times New Roman" w:cs="Times New Roman"/>
      <w:b/>
      <w:bCs/>
      <w:sz w:val="32"/>
      <w:szCs w:val="32"/>
    </w:rPr>
  </w:style>
  <w:style w:type="character" w:customStyle="1" w:styleId="3Char0">
    <w:name w:val="正文文本缩进 3 Char"/>
    <w:link w:val="30"/>
    <w:qFormat/>
    <w:rsid w:val="00FA13D0"/>
    <w:rPr>
      <w:rFonts w:ascii="Times New Roman" w:hAnsi="Times New Roman" w:cs="Times New Roman"/>
      <w:sz w:val="16"/>
      <w:szCs w:val="16"/>
    </w:rPr>
  </w:style>
  <w:style w:type="character" w:customStyle="1" w:styleId="Charff5">
    <w:name w:val="表格文字 Char"/>
    <w:link w:val="affe"/>
    <w:qFormat/>
    <w:rsid w:val="00FA13D0"/>
    <w:rPr>
      <w:rFonts w:hAnsi="宋体"/>
      <w:snapToGrid w:val="0"/>
      <w:color w:val="000000"/>
      <w:szCs w:val="21"/>
    </w:rPr>
  </w:style>
  <w:style w:type="character" w:customStyle="1" w:styleId="Char60">
    <w:name w:val="正文缩进 Char6"/>
    <w:rsid w:val="00FA13D0"/>
    <w:rPr>
      <w:rFonts w:ascii="宋体" w:eastAsia="宋体" w:hAnsi="宋体"/>
      <w:sz w:val="24"/>
      <w:lang w:val="en-US" w:eastAsia="zh-CN" w:bidi="ar-SA"/>
    </w:rPr>
  </w:style>
  <w:style w:type="character" w:customStyle="1" w:styleId="sidecatalog-dot4">
    <w:name w:val="sidecatalog-dot4"/>
    <w:basedOn w:val="a1"/>
    <w:rsid w:val="00FA13D0"/>
  </w:style>
  <w:style w:type="character" w:customStyle="1" w:styleId="lemmatitleh12">
    <w:name w:val="lemmatitleh12"/>
    <w:basedOn w:val="a1"/>
    <w:rsid w:val="00FA13D0"/>
  </w:style>
  <w:style w:type="character" w:customStyle="1" w:styleId="858D7CFB-ED40-4347-BF05-701D383B685F1">
    <w:name w:val="表内格式[858D7CFB-ED40-4347-BF05-701D383B685F]1"/>
    <w:link w:val="afff"/>
    <w:qFormat/>
    <w:rsid w:val="00FA13D0"/>
    <w:rPr>
      <w:rFonts w:eastAsia="仿宋_GB2312"/>
    </w:rPr>
  </w:style>
  <w:style w:type="character" w:customStyle="1" w:styleId="CharChar30">
    <w:name w:val="Char Char3"/>
    <w:rsid w:val="00FA13D0"/>
    <w:rPr>
      <w:rFonts w:ascii="Arial" w:eastAsia="黑体" w:hAnsi="Arial"/>
      <w:b/>
      <w:bCs/>
      <w:kern w:val="2"/>
      <w:sz w:val="32"/>
      <w:szCs w:val="32"/>
      <w:lang w:val="en-US" w:eastAsia="zh-CN" w:bidi="ar-SA"/>
    </w:rPr>
  </w:style>
  <w:style w:type="character" w:customStyle="1" w:styleId="bdsmore8">
    <w:name w:val="bds_more8"/>
    <w:basedOn w:val="a1"/>
    <w:rsid w:val="00FA13D0"/>
  </w:style>
  <w:style w:type="character" w:customStyle="1" w:styleId="z-Char0">
    <w:name w:val="z-窗体顶端 Char"/>
    <w:rsid w:val="00FA13D0"/>
    <w:rPr>
      <w:rFonts w:ascii="Arial" w:hAnsi="Arial" w:cs="Arial"/>
      <w:vanish/>
      <w:sz w:val="16"/>
      <w:szCs w:val="16"/>
    </w:rPr>
  </w:style>
  <w:style w:type="character" w:customStyle="1" w:styleId="bdsmore5">
    <w:name w:val="bds_more5"/>
    <w:basedOn w:val="a1"/>
    <w:rsid w:val="00FA13D0"/>
  </w:style>
  <w:style w:type="character" w:customStyle="1" w:styleId="3Char2">
    <w:name w:val="标题3 Char"/>
    <w:link w:val="31"/>
    <w:qFormat/>
    <w:rsid w:val="00FA13D0"/>
    <w:rPr>
      <w:rFonts w:ascii="Times New Roman" w:hAnsi="Times New Roman"/>
      <w:b/>
      <w:bCs/>
      <w:sz w:val="24"/>
      <w:szCs w:val="32"/>
    </w:rPr>
  </w:style>
  <w:style w:type="character" w:customStyle="1" w:styleId="5858D7CFB-ED40-4347-BF05-701D383B685F">
    <w:name w:val="标题 5[858D7CFB-ED40-4347-BF05-701D383B685F]"/>
    <w:qFormat/>
    <w:rsid w:val="00FA13D0"/>
    <w:rPr>
      <w:rFonts w:eastAsia="宋体"/>
      <w:b/>
      <w:bCs/>
      <w:kern w:val="2"/>
      <w:sz w:val="28"/>
      <w:szCs w:val="28"/>
      <w:lang w:val="en-US" w:eastAsia="zh-CN" w:bidi="ar-SA"/>
    </w:rPr>
  </w:style>
  <w:style w:type="character" w:customStyle="1" w:styleId="2Char11">
    <w:name w:val="正文文本 2 Char1"/>
    <w:link w:val="23"/>
    <w:qFormat/>
    <w:rsid w:val="00FA13D0"/>
    <w:rPr>
      <w:rFonts w:ascii="Times New Roman" w:hAnsi="Times New Roman" w:cs="Times New Roman"/>
      <w:sz w:val="24"/>
    </w:rPr>
  </w:style>
  <w:style w:type="character" w:customStyle="1" w:styleId="Charff6">
    <w:name w:val="注释标题 Char"/>
    <w:link w:val="afff0"/>
    <w:qFormat/>
    <w:rsid w:val="00FA13D0"/>
    <w:rPr>
      <w:rFonts w:ascii="Times New Roman" w:eastAsia="楷体_GB2312" w:hAnsi="Times New Roman" w:cs="Times New Roman"/>
      <w:sz w:val="32"/>
      <w:szCs w:val="24"/>
    </w:rPr>
  </w:style>
  <w:style w:type="character" w:customStyle="1" w:styleId="bdsnopic2">
    <w:name w:val="bds_nopic2"/>
    <w:basedOn w:val="a1"/>
    <w:rsid w:val="00FA13D0"/>
  </w:style>
  <w:style w:type="paragraph" w:styleId="40">
    <w:name w:val="toc 4"/>
    <w:basedOn w:val="a"/>
    <w:next w:val="a"/>
    <w:unhideWhenUsed/>
    <w:qFormat/>
    <w:rsid w:val="00FA13D0"/>
    <w:pPr>
      <w:ind w:left="720"/>
    </w:pPr>
    <w:rPr>
      <w:rFonts w:ascii="Calibri" w:hAnsi="Calibri"/>
      <w:sz w:val="18"/>
      <w:szCs w:val="18"/>
    </w:rPr>
  </w:style>
  <w:style w:type="paragraph" w:styleId="ac">
    <w:name w:val="caption"/>
    <w:basedOn w:val="a"/>
    <w:next w:val="a"/>
    <w:link w:val="Char0"/>
    <w:rsid w:val="00FA13D0"/>
    <w:pPr>
      <w:spacing w:line="360" w:lineRule="auto"/>
      <w:ind w:firstLineChars="0" w:firstLine="0"/>
      <w:jc w:val="center"/>
    </w:pPr>
    <w:rPr>
      <w:rFonts w:asciiTheme="minorHAnsi" w:eastAsiaTheme="minorEastAsia" w:hAnsiTheme="minorHAnsi" w:cstheme="minorBidi"/>
      <w:b/>
    </w:rPr>
  </w:style>
  <w:style w:type="paragraph" w:styleId="aff2">
    <w:name w:val="Balloon Text"/>
    <w:basedOn w:val="a"/>
    <w:link w:val="Charf6"/>
    <w:unhideWhenUsed/>
    <w:rsid w:val="00FA13D0"/>
    <w:pPr>
      <w:spacing w:line="240" w:lineRule="auto"/>
    </w:pPr>
    <w:rPr>
      <w:rFonts w:cstheme="minorBidi"/>
      <w:sz w:val="18"/>
      <w:szCs w:val="18"/>
    </w:rPr>
  </w:style>
  <w:style w:type="character" w:customStyle="1" w:styleId="Char17">
    <w:name w:val="批注框文本 Char1"/>
    <w:basedOn w:val="a1"/>
    <w:uiPriority w:val="99"/>
    <w:semiHidden/>
    <w:rsid w:val="00FA13D0"/>
    <w:rPr>
      <w:rFonts w:ascii="Times New Roman" w:eastAsia="宋体" w:hAnsi="Times New Roman" w:cs="Times New Roman"/>
      <w:sz w:val="18"/>
      <w:szCs w:val="18"/>
    </w:rPr>
  </w:style>
  <w:style w:type="paragraph" w:styleId="af">
    <w:name w:val="annotation subject"/>
    <w:basedOn w:val="a4"/>
    <w:next w:val="a4"/>
    <w:link w:val="Char11"/>
    <w:unhideWhenUsed/>
    <w:rsid w:val="00FA13D0"/>
    <w:rPr>
      <w:rFonts w:eastAsiaTheme="minorEastAsia" w:cs="Times New Roman"/>
      <w:b/>
      <w:bCs/>
    </w:rPr>
  </w:style>
  <w:style w:type="character" w:customStyle="1" w:styleId="Char20">
    <w:name w:val="批注主题 Char2"/>
    <w:basedOn w:val="Char"/>
    <w:uiPriority w:val="99"/>
    <w:semiHidden/>
    <w:rsid w:val="00FA13D0"/>
    <w:rPr>
      <w:rFonts w:ascii="Times New Roman" w:eastAsia="宋体" w:hAnsi="Times New Roman" w:cs="Times New Roman"/>
      <w:b/>
      <w:bCs/>
      <w:sz w:val="24"/>
      <w:szCs w:val="24"/>
    </w:rPr>
  </w:style>
  <w:style w:type="paragraph" w:styleId="24">
    <w:name w:val="toc 2"/>
    <w:basedOn w:val="a"/>
    <w:next w:val="a"/>
    <w:uiPriority w:val="39"/>
    <w:unhideWhenUsed/>
    <w:qFormat/>
    <w:rsid w:val="00FA13D0"/>
    <w:pPr>
      <w:ind w:left="240"/>
    </w:pPr>
    <w:rPr>
      <w:rFonts w:ascii="Calibri" w:hAnsi="Calibri"/>
      <w:smallCaps/>
      <w:sz w:val="20"/>
      <w:szCs w:val="20"/>
    </w:rPr>
  </w:style>
  <w:style w:type="paragraph" w:styleId="30">
    <w:name w:val="Body Text Indent 3"/>
    <w:basedOn w:val="a"/>
    <w:link w:val="3Char0"/>
    <w:unhideWhenUsed/>
    <w:rsid w:val="00FA13D0"/>
    <w:pPr>
      <w:spacing w:after="120"/>
      <w:ind w:leftChars="200" w:left="420"/>
      <w:jc w:val="both"/>
    </w:pPr>
    <w:rPr>
      <w:rFonts w:eastAsiaTheme="minorEastAsia"/>
      <w:sz w:val="16"/>
      <w:szCs w:val="16"/>
    </w:rPr>
  </w:style>
  <w:style w:type="character" w:customStyle="1" w:styleId="3Char10">
    <w:name w:val="正文文本缩进 3 Char1"/>
    <w:basedOn w:val="a1"/>
    <w:uiPriority w:val="99"/>
    <w:semiHidden/>
    <w:rsid w:val="00FA13D0"/>
    <w:rPr>
      <w:rFonts w:ascii="Times New Roman" w:eastAsia="宋体" w:hAnsi="Times New Roman" w:cs="Times New Roman"/>
      <w:sz w:val="16"/>
      <w:szCs w:val="16"/>
    </w:rPr>
  </w:style>
  <w:style w:type="paragraph" w:styleId="af7">
    <w:name w:val="Body Text"/>
    <w:basedOn w:val="a"/>
    <w:link w:val="Chara"/>
    <w:rsid w:val="00FA13D0"/>
    <w:pPr>
      <w:spacing w:after="120" w:line="240" w:lineRule="auto"/>
      <w:ind w:firstLineChars="0" w:firstLine="0"/>
    </w:pPr>
    <w:rPr>
      <w:rFonts w:eastAsiaTheme="minorEastAsia" w:cstheme="minorBidi"/>
      <w:sz w:val="21"/>
      <w:szCs w:val="24"/>
    </w:rPr>
  </w:style>
  <w:style w:type="character" w:customStyle="1" w:styleId="Char21">
    <w:name w:val="正文文本 Char2"/>
    <w:basedOn w:val="a1"/>
    <w:uiPriority w:val="99"/>
    <w:semiHidden/>
    <w:rsid w:val="00FA13D0"/>
    <w:rPr>
      <w:rFonts w:ascii="Times New Roman" w:eastAsia="宋体" w:hAnsi="Times New Roman" w:cs="Times New Roman"/>
      <w:sz w:val="24"/>
    </w:rPr>
  </w:style>
  <w:style w:type="paragraph" w:styleId="afff1">
    <w:name w:val="List"/>
    <w:basedOn w:val="a"/>
    <w:rsid w:val="00FA13D0"/>
    <w:pPr>
      <w:tabs>
        <w:tab w:val="left" w:pos="645"/>
      </w:tabs>
      <w:overflowPunct w:val="0"/>
      <w:snapToGrid w:val="0"/>
      <w:spacing w:line="480" w:lineRule="atLeast"/>
      <w:ind w:left="900" w:firstLineChars="0" w:firstLine="0"/>
    </w:pPr>
    <w:rPr>
      <w:rFonts w:ascii="Arial" w:eastAsia="仿宋_GB2312" w:hAnsi="Arial"/>
      <w:sz w:val="28"/>
      <w:szCs w:val="20"/>
    </w:rPr>
  </w:style>
  <w:style w:type="paragraph" w:styleId="af8">
    <w:name w:val="Document Map"/>
    <w:basedOn w:val="a"/>
    <w:link w:val="Charb"/>
    <w:unhideWhenUsed/>
    <w:rsid w:val="00FA13D0"/>
    <w:rPr>
      <w:rFonts w:ascii="宋体" w:hAnsiTheme="minorHAnsi" w:cstheme="minorBidi"/>
      <w:sz w:val="18"/>
      <w:szCs w:val="18"/>
    </w:rPr>
  </w:style>
  <w:style w:type="character" w:customStyle="1" w:styleId="Char18">
    <w:name w:val="文档结构图 Char1"/>
    <w:basedOn w:val="a1"/>
    <w:uiPriority w:val="99"/>
    <w:semiHidden/>
    <w:rsid w:val="00FA13D0"/>
    <w:rPr>
      <w:rFonts w:ascii="宋体" w:eastAsia="宋体" w:hAnsi="Times New Roman" w:cs="Times New Roman"/>
      <w:sz w:val="18"/>
      <w:szCs w:val="18"/>
    </w:rPr>
  </w:style>
  <w:style w:type="paragraph" w:styleId="af2">
    <w:name w:val="header"/>
    <w:basedOn w:val="a"/>
    <w:link w:val="Char5"/>
    <w:uiPriority w:val="99"/>
    <w:unhideWhenUsed/>
    <w:rsid w:val="00FA13D0"/>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9">
    <w:name w:val="页眉 Char1"/>
    <w:basedOn w:val="a1"/>
    <w:uiPriority w:val="99"/>
    <w:semiHidden/>
    <w:rsid w:val="00FA13D0"/>
    <w:rPr>
      <w:rFonts w:ascii="Times New Roman" w:eastAsia="宋体" w:hAnsi="Times New Roman" w:cs="Times New Roman"/>
      <w:sz w:val="18"/>
      <w:szCs w:val="18"/>
    </w:rPr>
  </w:style>
  <w:style w:type="paragraph" w:styleId="ae">
    <w:name w:val="Date"/>
    <w:basedOn w:val="a"/>
    <w:next w:val="a"/>
    <w:link w:val="Char10"/>
    <w:rsid w:val="00FA13D0"/>
    <w:pPr>
      <w:spacing w:line="240" w:lineRule="auto"/>
      <w:ind w:leftChars="2500" w:left="100" w:firstLineChars="0" w:firstLine="0"/>
    </w:pPr>
    <w:rPr>
      <w:rFonts w:eastAsiaTheme="minorEastAsia"/>
    </w:rPr>
  </w:style>
  <w:style w:type="character" w:customStyle="1" w:styleId="Char22">
    <w:name w:val="日期 Char2"/>
    <w:basedOn w:val="a1"/>
    <w:uiPriority w:val="99"/>
    <w:semiHidden/>
    <w:rsid w:val="00FA13D0"/>
    <w:rPr>
      <w:rFonts w:ascii="Times New Roman" w:eastAsia="宋体" w:hAnsi="Times New Roman" w:cs="Times New Roman"/>
      <w:sz w:val="24"/>
    </w:rPr>
  </w:style>
  <w:style w:type="paragraph" w:styleId="afff2">
    <w:name w:val="Body Text Indent"/>
    <w:basedOn w:val="a"/>
    <w:link w:val="Char1a"/>
    <w:unhideWhenUsed/>
    <w:rsid w:val="00FA13D0"/>
    <w:pPr>
      <w:spacing w:after="120"/>
      <w:ind w:leftChars="200" w:left="420"/>
    </w:pPr>
  </w:style>
  <w:style w:type="character" w:customStyle="1" w:styleId="Char1a">
    <w:name w:val="正文文本缩进 Char1"/>
    <w:basedOn w:val="a1"/>
    <w:link w:val="afff2"/>
    <w:uiPriority w:val="99"/>
    <w:semiHidden/>
    <w:rsid w:val="00FA13D0"/>
    <w:rPr>
      <w:rFonts w:ascii="Times New Roman" w:eastAsia="宋体" w:hAnsi="Times New Roman" w:cs="Times New Roman"/>
      <w:sz w:val="24"/>
    </w:rPr>
  </w:style>
  <w:style w:type="paragraph" w:styleId="21">
    <w:name w:val="Body Text First Indent 2"/>
    <w:basedOn w:val="afff2"/>
    <w:link w:val="2Char1"/>
    <w:unhideWhenUsed/>
    <w:rsid w:val="00FA13D0"/>
    <w:pPr>
      <w:ind w:firstLine="420"/>
      <w:jc w:val="both"/>
    </w:pPr>
    <w:rPr>
      <w:rFonts w:eastAsia="新宋体"/>
    </w:rPr>
  </w:style>
  <w:style w:type="character" w:customStyle="1" w:styleId="2Char12">
    <w:name w:val="正文首行缩进 2 Char1"/>
    <w:basedOn w:val="Char1a"/>
    <w:uiPriority w:val="99"/>
    <w:semiHidden/>
    <w:rsid w:val="00FA13D0"/>
    <w:rPr>
      <w:rFonts w:ascii="Times New Roman" w:eastAsia="宋体" w:hAnsi="Times New Roman" w:cs="Times New Roman"/>
      <w:sz w:val="24"/>
    </w:rPr>
  </w:style>
  <w:style w:type="paragraph" w:styleId="afff3">
    <w:name w:val="Normal (Web)"/>
    <w:basedOn w:val="a"/>
    <w:unhideWhenUsed/>
    <w:rsid w:val="00FA13D0"/>
    <w:pPr>
      <w:widowControl/>
      <w:spacing w:before="100" w:beforeAutospacing="1" w:after="100" w:afterAutospacing="1" w:line="240" w:lineRule="auto"/>
      <w:ind w:firstLineChars="0" w:firstLine="0"/>
    </w:pPr>
    <w:rPr>
      <w:rFonts w:ascii="宋体" w:hAnsi="宋体" w:cs="宋体"/>
      <w:kern w:val="0"/>
      <w:szCs w:val="24"/>
    </w:rPr>
  </w:style>
  <w:style w:type="paragraph" w:styleId="af3">
    <w:name w:val="Plain Text"/>
    <w:basedOn w:val="a"/>
    <w:link w:val="Char12"/>
    <w:qFormat/>
    <w:rsid w:val="00FA13D0"/>
    <w:pPr>
      <w:spacing w:line="240" w:lineRule="auto"/>
      <w:ind w:firstLineChars="0" w:firstLine="0"/>
    </w:pPr>
    <w:rPr>
      <w:rFonts w:ascii="宋体" w:eastAsiaTheme="minorEastAsia" w:hAnsi="Courier New" w:cs="Courier New"/>
      <w:sz w:val="21"/>
      <w:szCs w:val="21"/>
    </w:rPr>
  </w:style>
  <w:style w:type="character" w:customStyle="1" w:styleId="Char23">
    <w:name w:val="纯文本 Char2"/>
    <w:basedOn w:val="a1"/>
    <w:uiPriority w:val="99"/>
    <w:semiHidden/>
    <w:rsid w:val="00FA13D0"/>
    <w:rPr>
      <w:rFonts w:ascii="宋体" w:eastAsia="宋体" w:hAnsi="Courier New" w:cs="Courier New"/>
      <w:szCs w:val="21"/>
    </w:rPr>
  </w:style>
  <w:style w:type="paragraph" w:styleId="HTML5">
    <w:name w:val="HTML Address"/>
    <w:basedOn w:val="a"/>
    <w:link w:val="HTMLChar1"/>
    <w:rsid w:val="00FA13D0"/>
    <w:pPr>
      <w:spacing w:line="240" w:lineRule="auto"/>
      <w:ind w:firstLineChars="0" w:firstLine="0"/>
    </w:pPr>
    <w:rPr>
      <w:rFonts w:eastAsiaTheme="minorEastAsia"/>
      <w:i/>
      <w:iCs/>
    </w:rPr>
  </w:style>
  <w:style w:type="character" w:customStyle="1" w:styleId="HTMLChar2">
    <w:name w:val="HTML 地址 Char2"/>
    <w:basedOn w:val="a1"/>
    <w:uiPriority w:val="99"/>
    <w:semiHidden/>
    <w:rsid w:val="00FA13D0"/>
    <w:rPr>
      <w:rFonts w:ascii="Times New Roman" w:eastAsia="宋体" w:hAnsi="Times New Roman" w:cs="Times New Roman"/>
      <w:i/>
      <w:iCs/>
      <w:sz w:val="24"/>
    </w:rPr>
  </w:style>
  <w:style w:type="paragraph" w:styleId="a0">
    <w:name w:val="Title"/>
    <w:basedOn w:val="a"/>
    <w:next w:val="a"/>
    <w:link w:val="Charfb"/>
    <w:uiPriority w:val="99"/>
    <w:qFormat/>
    <w:rsid w:val="00FA13D0"/>
    <w:pPr>
      <w:spacing w:before="120" w:after="60"/>
      <w:ind w:firstLineChars="0" w:firstLine="0"/>
      <w:jc w:val="center"/>
    </w:pPr>
    <w:rPr>
      <w:rFonts w:eastAsia="黑体"/>
      <w:bCs/>
      <w:sz w:val="21"/>
      <w:szCs w:val="32"/>
    </w:rPr>
  </w:style>
  <w:style w:type="character" w:customStyle="1" w:styleId="Char1b">
    <w:name w:val="标题 Char1"/>
    <w:basedOn w:val="a1"/>
    <w:uiPriority w:val="10"/>
    <w:rsid w:val="00FA13D0"/>
    <w:rPr>
      <w:rFonts w:asciiTheme="majorHAnsi" w:eastAsia="宋体" w:hAnsiTheme="majorHAnsi" w:cstheme="majorBidi"/>
      <w:b/>
      <w:bCs/>
      <w:sz w:val="32"/>
      <w:szCs w:val="32"/>
    </w:rPr>
  </w:style>
  <w:style w:type="paragraph" w:styleId="af9">
    <w:name w:val="Normal Indent"/>
    <w:basedOn w:val="a"/>
    <w:link w:val="Charc"/>
    <w:rsid w:val="00FA13D0"/>
    <w:pPr>
      <w:widowControl/>
      <w:spacing w:line="240" w:lineRule="auto"/>
      <w:ind w:firstLineChars="0" w:firstLine="420"/>
    </w:pPr>
    <w:rPr>
      <w:rFonts w:eastAsiaTheme="minorEastAsia"/>
      <w:sz w:val="21"/>
    </w:rPr>
  </w:style>
  <w:style w:type="paragraph" w:styleId="afff4">
    <w:name w:val="List Bullet"/>
    <w:basedOn w:val="a"/>
    <w:rsid w:val="00FA13D0"/>
    <w:pPr>
      <w:tabs>
        <w:tab w:val="left" w:pos="360"/>
      </w:tabs>
      <w:spacing w:line="240" w:lineRule="auto"/>
      <w:ind w:left="900" w:firstLineChars="0" w:firstLine="0"/>
    </w:pPr>
    <w:rPr>
      <w:sz w:val="21"/>
      <w:szCs w:val="24"/>
    </w:rPr>
  </w:style>
  <w:style w:type="paragraph" w:styleId="18">
    <w:name w:val="toc 1"/>
    <w:basedOn w:val="a"/>
    <w:next w:val="a"/>
    <w:link w:val="1Char1"/>
    <w:uiPriority w:val="39"/>
    <w:unhideWhenUsed/>
    <w:qFormat/>
    <w:rsid w:val="00FA13D0"/>
    <w:pPr>
      <w:spacing w:before="120" w:after="120"/>
    </w:pPr>
    <w:rPr>
      <w:rFonts w:asciiTheme="minorHAnsi" w:eastAsiaTheme="minorEastAsia" w:hAnsiTheme="minorHAnsi"/>
      <w:b/>
      <w:bCs/>
      <w:caps/>
      <w:sz w:val="21"/>
    </w:rPr>
  </w:style>
  <w:style w:type="paragraph" w:styleId="aff8">
    <w:name w:val="Body Text First Indent"/>
    <w:basedOn w:val="af7"/>
    <w:link w:val="Charff"/>
    <w:rsid w:val="00FA13D0"/>
    <w:pPr>
      <w:ind w:firstLineChars="100" w:firstLine="420"/>
      <w:jc w:val="both"/>
    </w:pPr>
    <w:rPr>
      <w:rFonts w:cs="Times New Roman"/>
    </w:rPr>
  </w:style>
  <w:style w:type="character" w:customStyle="1" w:styleId="Char1c">
    <w:name w:val="正文首行缩进 Char1"/>
    <w:basedOn w:val="Char21"/>
    <w:uiPriority w:val="99"/>
    <w:semiHidden/>
    <w:rsid w:val="00FA13D0"/>
    <w:rPr>
      <w:rFonts w:ascii="Times New Roman" w:eastAsia="宋体" w:hAnsi="Times New Roman" w:cs="Times New Roman"/>
      <w:sz w:val="24"/>
    </w:rPr>
  </w:style>
  <w:style w:type="paragraph" w:styleId="32">
    <w:name w:val="toc 3"/>
    <w:basedOn w:val="a"/>
    <w:next w:val="a"/>
    <w:unhideWhenUsed/>
    <w:qFormat/>
    <w:rsid w:val="00FA13D0"/>
    <w:pPr>
      <w:ind w:left="480"/>
    </w:pPr>
    <w:rPr>
      <w:rFonts w:ascii="Calibri" w:hAnsi="Calibri"/>
      <w:i/>
      <w:iCs/>
      <w:sz w:val="20"/>
      <w:szCs w:val="20"/>
    </w:rPr>
  </w:style>
  <w:style w:type="paragraph" w:styleId="23">
    <w:name w:val="Body Text 2"/>
    <w:basedOn w:val="a"/>
    <w:link w:val="2Char11"/>
    <w:rsid w:val="00FA13D0"/>
    <w:pPr>
      <w:spacing w:after="120" w:line="480" w:lineRule="auto"/>
      <w:ind w:firstLineChars="0" w:firstLine="0"/>
    </w:pPr>
    <w:rPr>
      <w:rFonts w:eastAsiaTheme="minorEastAsia"/>
    </w:rPr>
  </w:style>
  <w:style w:type="character" w:customStyle="1" w:styleId="2Char20">
    <w:name w:val="正文文本 2 Char2"/>
    <w:basedOn w:val="a1"/>
    <w:uiPriority w:val="99"/>
    <w:semiHidden/>
    <w:rsid w:val="00FA13D0"/>
    <w:rPr>
      <w:rFonts w:ascii="Times New Roman" w:eastAsia="宋体" w:hAnsi="Times New Roman" w:cs="Times New Roman"/>
      <w:sz w:val="24"/>
    </w:rPr>
  </w:style>
  <w:style w:type="paragraph" w:styleId="60">
    <w:name w:val="toc 6"/>
    <w:basedOn w:val="a"/>
    <w:next w:val="a"/>
    <w:unhideWhenUsed/>
    <w:qFormat/>
    <w:rsid w:val="00FA13D0"/>
    <w:pPr>
      <w:ind w:left="1200"/>
    </w:pPr>
    <w:rPr>
      <w:rFonts w:ascii="Calibri" w:hAnsi="Calibri"/>
      <w:sz w:val="18"/>
      <w:szCs w:val="18"/>
    </w:rPr>
  </w:style>
  <w:style w:type="paragraph" w:styleId="aff7">
    <w:name w:val="Subtitle"/>
    <w:basedOn w:val="a"/>
    <w:next w:val="a"/>
    <w:link w:val="Charfe"/>
    <w:qFormat/>
    <w:rsid w:val="00FA13D0"/>
    <w:pPr>
      <w:spacing w:before="240" w:after="60" w:line="312" w:lineRule="atLeast"/>
      <w:jc w:val="center"/>
      <w:outlineLvl w:val="1"/>
    </w:pPr>
    <w:rPr>
      <w:rFonts w:ascii="Cambria" w:hAnsi="Cambria"/>
      <w:b/>
      <w:bCs/>
      <w:kern w:val="28"/>
      <w:sz w:val="32"/>
      <w:szCs w:val="32"/>
    </w:rPr>
  </w:style>
  <w:style w:type="character" w:customStyle="1" w:styleId="Char1d">
    <w:name w:val="副标题 Char1"/>
    <w:basedOn w:val="a1"/>
    <w:uiPriority w:val="11"/>
    <w:rsid w:val="00FA13D0"/>
    <w:rPr>
      <w:rFonts w:asciiTheme="majorHAnsi" w:eastAsia="宋体" w:hAnsiTheme="majorHAnsi" w:cstheme="majorBidi"/>
      <w:b/>
      <w:bCs/>
      <w:kern w:val="28"/>
      <w:sz w:val="32"/>
      <w:szCs w:val="32"/>
    </w:rPr>
  </w:style>
  <w:style w:type="paragraph" w:styleId="afff0">
    <w:name w:val="Note Heading"/>
    <w:basedOn w:val="a"/>
    <w:next w:val="a"/>
    <w:link w:val="Charff6"/>
    <w:rsid w:val="00FA13D0"/>
    <w:pPr>
      <w:spacing w:line="240" w:lineRule="auto"/>
      <w:ind w:firstLineChars="0" w:firstLine="0"/>
      <w:jc w:val="center"/>
    </w:pPr>
    <w:rPr>
      <w:rFonts w:eastAsia="楷体_GB2312"/>
      <w:sz w:val="32"/>
      <w:szCs w:val="24"/>
    </w:rPr>
  </w:style>
  <w:style w:type="character" w:customStyle="1" w:styleId="Char1e">
    <w:name w:val="注释标题 Char1"/>
    <w:basedOn w:val="a1"/>
    <w:uiPriority w:val="99"/>
    <w:semiHidden/>
    <w:rsid w:val="00FA13D0"/>
    <w:rPr>
      <w:rFonts w:ascii="Times New Roman" w:eastAsia="宋体" w:hAnsi="Times New Roman" w:cs="Times New Roman"/>
      <w:sz w:val="24"/>
    </w:rPr>
  </w:style>
  <w:style w:type="paragraph" w:styleId="80">
    <w:name w:val="toc 8"/>
    <w:basedOn w:val="a"/>
    <w:next w:val="a"/>
    <w:unhideWhenUsed/>
    <w:qFormat/>
    <w:rsid w:val="00FA13D0"/>
    <w:pPr>
      <w:ind w:left="1680"/>
    </w:pPr>
    <w:rPr>
      <w:rFonts w:ascii="Calibri" w:hAnsi="Calibri"/>
      <w:sz w:val="18"/>
      <w:szCs w:val="18"/>
    </w:rPr>
  </w:style>
  <w:style w:type="paragraph" w:styleId="aff0">
    <w:name w:val="footer"/>
    <w:basedOn w:val="a"/>
    <w:link w:val="Charf3"/>
    <w:uiPriority w:val="99"/>
    <w:unhideWhenUsed/>
    <w:rsid w:val="00FA13D0"/>
    <w:pPr>
      <w:tabs>
        <w:tab w:val="center" w:pos="4153"/>
        <w:tab w:val="right" w:pos="8306"/>
      </w:tabs>
      <w:snapToGrid w:val="0"/>
    </w:pPr>
    <w:rPr>
      <w:rFonts w:asciiTheme="minorHAnsi" w:eastAsiaTheme="minorEastAsia" w:hAnsiTheme="minorHAnsi" w:cstheme="minorBidi"/>
      <w:sz w:val="18"/>
      <w:szCs w:val="18"/>
    </w:rPr>
  </w:style>
  <w:style w:type="character" w:customStyle="1" w:styleId="Char24">
    <w:name w:val="页脚 Char2"/>
    <w:basedOn w:val="a1"/>
    <w:uiPriority w:val="99"/>
    <w:semiHidden/>
    <w:rsid w:val="00FA13D0"/>
    <w:rPr>
      <w:rFonts w:ascii="Times New Roman" w:eastAsia="宋体" w:hAnsi="Times New Roman" w:cs="Times New Roman"/>
      <w:sz w:val="18"/>
      <w:szCs w:val="18"/>
    </w:rPr>
  </w:style>
  <w:style w:type="paragraph" w:styleId="70">
    <w:name w:val="toc 7"/>
    <w:basedOn w:val="a"/>
    <w:next w:val="a"/>
    <w:unhideWhenUsed/>
    <w:qFormat/>
    <w:rsid w:val="00FA13D0"/>
    <w:pPr>
      <w:ind w:left="1440"/>
    </w:pPr>
    <w:rPr>
      <w:rFonts w:ascii="Calibri" w:hAnsi="Calibri"/>
      <w:sz w:val="18"/>
      <w:szCs w:val="18"/>
    </w:rPr>
  </w:style>
  <w:style w:type="paragraph" w:styleId="50">
    <w:name w:val="toc 5"/>
    <w:basedOn w:val="a"/>
    <w:next w:val="a"/>
    <w:unhideWhenUsed/>
    <w:qFormat/>
    <w:rsid w:val="00FA13D0"/>
    <w:pPr>
      <w:ind w:left="960"/>
    </w:pPr>
    <w:rPr>
      <w:rFonts w:ascii="Calibri" w:hAnsi="Calibri"/>
      <w:sz w:val="18"/>
      <w:szCs w:val="18"/>
    </w:rPr>
  </w:style>
  <w:style w:type="paragraph" w:styleId="90">
    <w:name w:val="toc 9"/>
    <w:basedOn w:val="a"/>
    <w:next w:val="a"/>
    <w:unhideWhenUsed/>
    <w:rsid w:val="00FA13D0"/>
    <w:pPr>
      <w:ind w:left="1920"/>
    </w:pPr>
    <w:rPr>
      <w:rFonts w:ascii="Calibri" w:hAnsi="Calibri"/>
      <w:sz w:val="18"/>
      <w:szCs w:val="18"/>
    </w:rPr>
  </w:style>
  <w:style w:type="paragraph" w:styleId="22">
    <w:name w:val="Body Text Indent 2"/>
    <w:basedOn w:val="a"/>
    <w:link w:val="2Char10"/>
    <w:rsid w:val="00FA13D0"/>
    <w:pPr>
      <w:spacing w:after="120" w:line="480" w:lineRule="auto"/>
      <w:ind w:leftChars="200" w:left="420" w:firstLineChars="0" w:firstLine="0"/>
    </w:pPr>
    <w:rPr>
      <w:rFonts w:eastAsiaTheme="minorEastAsia"/>
    </w:rPr>
  </w:style>
  <w:style w:type="character" w:customStyle="1" w:styleId="2Char21">
    <w:name w:val="正文文本缩进 2 Char2"/>
    <w:basedOn w:val="a1"/>
    <w:uiPriority w:val="99"/>
    <w:semiHidden/>
    <w:rsid w:val="00FA13D0"/>
    <w:rPr>
      <w:rFonts w:ascii="Times New Roman" w:eastAsia="宋体" w:hAnsi="Times New Roman" w:cs="Times New Roman"/>
      <w:sz w:val="24"/>
    </w:rPr>
  </w:style>
  <w:style w:type="paragraph" w:styleId="afd">
    <w:name w:val="macro"/>
    <w:link w:val="Char14"/>
    <w:rsid w:val="00FA13D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hAnsi="Courier New" w:cs="Courier New"/>
      <w:sz w:val="24"/>
      <w:szCs w:val="24"/>
    </w:rPr>
  </w:style>
  <w:style w:type="character" w:customStyle="1" w:styleId="Char25">
    <w:name w:val="宏文本 Char2"/>
    <w:basedOn w:val="a1"/>
    <w:uiPriority w:val="99"/>
    <w:semiHidden/>
    <w:rsid w:val="00FA13D0"/>
    <w:rPr>
      <w:rFonts w:ascii="Courier New" w:eastAsia="宋体" w:hAnsi="Courier New" w:cs="Courier New"/>
      <w:sz w:val="24"/>
      <w:szCs w:val="24"/>
    </w:rPr>
  </w:style>
  <w:style w:type="paragraph" w:styleId="afff5">
    <w:name w:val="No Spacing"/>
    <w:basedOn w:val="a"/>
    <w:next w:val="aff6"/>
    <w:qFormat/>
    <w:rsid w:val="00FA13D0"/>
    <w:pPr>
      <w:spacing w:line="240" w:lineRule="auto"/>
      <w:jc w:val="center"/>
    </w:pPr>
    <w:rPr>
      <w:sz w:val="21"/>
      <w:szCs w:val="21"/>
      <w:lang w:val="zh-CN"/>
    </w:rPr>
  </w:style>
  <w:style w:type="paragraph" w:customStyle="1" w:styleId="001">
    <w:name w:val="正文001"/>
    <w:basedOn w:val="a"/>
    <w:rsid w:val="00FA13D0"/>
    <w:pPr>
      <w:spacing w:before="60" w:line="420" w:lineRule="exact"/>
      <w:ind w:firstLineChars="0" w:firstLine="482"/>
      <w:jc w:val="both"/>
    </w:pPr>
    <w:rPr>
      <w:szCs w:val="20"/>
    </w:rPr>
  </w:style>
  <w:style w:type="paragraph" w:customStyle="1" w:styleId="Style2">
    <w:name w:val="_Style 2"/>
    <w:rsid w:val="00FA13D0"/>
    <w:pPr>
      <w:widowControl w:val="0"/>
      <w:spacing w:line="400" w:lineRule="exact"/>
      <w:jc w:val="center"/>
    </w:pPr>
    <w:rPr>
      <w:rFonts w:ascii="Times New Roman" w:eastAsia="新宋体" w:hAnsi="Times New Roman" w:cs="Times New Roman"/>
    </w:rPr>
  </w:style>
  <w:style w:type="paragraph" w:customStyle="1" w:styleId="af1">
    <w:name w:val="应急预案正文"/>
    <w:basedOn w:val="a"/>
    <w:link w:val="Char4"/>
    <w:rsid w:val="00FA13D0"/>
    <w:pPr>
      <w:spacing w:line="520" w:lineRule="exact"/>
      <w:ind w:firstLineChars="0" w:firstLine="560"/>
    </w:pPr>
    <w:rPr>
      <w:rFonts w:eastAsiaTheme="minorEastAsia" w:hAnsi="宋体" w:cstheme="minorBidi"/>
      <w:sz w:val="28"/>
      <w:szCs w:val="28"/>
    </w:rPr>
  </w:style>
  <w:style w:type="paragraph" w:customStyle="1" w:styleId="05005">
    <w:name w:val="样式 题注 + 宋体 降低量 0.5 磅 加宽量  0.05 磅"/>
    <w:basedOn w:val="ac"/>
    <w:rsid w:val="00FA13D0"/>
    <w:rPr>
      <w:bCs/>
      <w:position w:val="-1"/>
    </w:rPr>
  </w:style>
  <w:style w:type="paragraph" w:customStyle="1" w:styleId="afc">
    <w:name w:val="风评表格正文居中"/>
    <w:basedOn w:val="a"/>
    <w:link w:val="Charf1"/>
    <w:rsid w:val="00FA13D0"/>
    <w:pPr>
      <w:adjustRightInd w:val="0"/>
      <w:snapToGrid w:val="0"/>
      <w:spacing w:beforeLines="20" w:afterLines="20" w:line="240" w:lineRule="auto"/>
      <w:ind w:firstLineChars="0" w:firstLine="0"/>
      <w:jc w:val="center"/>
      <w:outlineLvl w:val="3"/>
    </w:pPr>
    <w:rPr>
      <w:rFonts w:eastAsiaTheme="minorEastAsia"/>
      <w:sz w:val="21"/>
    </w:rPr>
  </w:style>
  <w:style w:type="paragraph" w:customStyle="1" w:styleId="Char1CharCharChar">
    <w:name w:val="Char1 Char Char Char"/>
    <w:basedOn w:val="a"/>
    <w:rsid w:val="00FA13D0"/>
    <w:pPr>
      <w:spacing w:line="240" w:lineRule="auto"/>
      <w:ind w:firstLineChars="0" w:firstLine="0"/>
    </w:pPr>
    <w:rPr>
      <w:sz w:val="21"/>
      <w:szCs w:val="20"/>
    </w:rPr>
  </w:style>
  <w:style w:type="paragraph" w:customStyle="1" w:styleId="afff6">
    <w:name w:val="图题"/>
    <w:basedOn w:val="a"/>
    <w:rsid w:val="00FA13D0"/>
    <w:pPr>
      <w:spacing w:line="240" w:lineRule="auto"/>
      <w:ind w:firstLineChars="0" w:firstLine="0"/>
      <w:jc w:val="center"/>
    </w:pPr>
    <w:rPr>
      <w:b/>
      <w:szCs w:val="20"/>
    </w:rPr>
  </w:style>
  <w:style w:type="paragraph" w:customStyle="1" w:styleId="ad">
    <w:name w:val="我的正文"/>
    <w:basedOn w:val="a"/>
    <w:link w:val="Char1"/>
    <w:rsid w:val="00FA13D0"/>
    <w:pPr>
      <w:spacing w:line="240" w:lineRule="auto"/>
      <w:ind w:firstLineChars="0" w:firstLine="560"/>
    </w:pPr>
    <w:rPr>
      <w:rFonts w:ascii="宋体" w:eastAsiaTheme="minorEastAsia" w:hAnsi="宋体" w:cstheme="minorBidi"/>
      <w:sz w:val="28"/>
      <w:szCs w:val="28"/>
    </w:rPr>
  </w:style>
  <w:style w:type="paragraph" w:customStyle="1" w:styleId="aff4">
    <w:name w:val="表文字"/>
    <w:basedOn w:val="a"/>
    <w:link w:val="Charfa"/>
    <w:qFormat/>
    <w:rsid w:val="00FA13D0"/>
    <w:pPr>
      <w:overflowPunct w:val="0"/>
      <w:autoSpaceDE w:val="0"/>
      <w:autoSpaceDN w:val="0"/>
      <w:adjustRightInd w:val="0"/>
      <w:spacing w:line="240" w:lineRule="atLeast"/>
      <w:ind w:firstLineChars="0" w:firstLine="0"/>
      <w:jc w:val="center"/>
      <w:textAlignment w:val="baseline"/>
    </w:pPr>
    <w:rPr>
      <w:kern w:val="0"/>
      <w:szCs w:val="24"/>
    </w:rPr>
  </w:style>
  <w:style w:type="paragraph" w:customStyle="1" w:styleId="0">
    <w:name w:val="样式 首行缩进:  0 字符"/>
    <w:basedOn w:val="a"/>
    <w:rsid w:val="00FA13D0"/>
    <w:pPr>
      <w:spacing w:line="500" w:lineRule="exact"/>
      <w:ind w:firstLineChars="0" w:firstLine="0"/>
    </w:pPr>
    <w:rPr>
      <w:rFonts w:cs="宋体"/>
      <w:sz w:val="28"/>
      <w:szCs w:val="20"/>
    </w:rPr>
  </w:style>
  <w:style w:type="paragraph" w:customStyle="1" w:styleId="aff">
    <w:name w:val="正文～!"/>
    <w:basedOn w:val="a"/>
    <w:link w:val="CharChar5"/>
    <w:rsid w:val="00FA13D0"/>
    <w:pPr>
      <w:adjustRightInd w:val="0"/>
      <w:snapToGrid w:val="0"/>
      <w:spacing w:line="360" w:lineRule="auto"/>
      <w:ind w:rightChars="-27" w:right="-57" w:firstLine="560"/>
    </w:pPr>
    <w:rPr>
      <w:rFonts w:asciiTheme="minorHAnsi" w:eastAsia="仿宋_GB2312" w:hAnsiTheme="minorHAnsi" w:cs="宋体"/>
      <w:sz w:val="28"/>
    </w:rPr>
  </w:style>
  <w:style w:type="paragraph" w:customStyle="1" w:styleId="af5">
    <w:name w:val="省表体"/>
    <w:basedOn w:val="a"/>
    <w:link w:val="Char7"/>
    <w:rsid w:val="00FA13D0"/>
    <w:pPr>
      <w:snapToGrid w:val="0"/>
      <w:spacing w:line="320" w:lineRule="exact"/>
      <w:ind w:firstLineChars="0" w:firstLine="0"/>
      <w:jc w:val="center"/>
    </w:pPr>
    <w:rPr>
      <w:rFonts w:eastAsiaTheme="minorEastAsia" w:cstheme="minorBidi"/>
      <w:snapToGrid w:val="0"/>
      <w:sz w:val="21"/>
      <w:szCs w:val="21"/>
    </w:rPr>
  </w:style>
  <w:style w:type="paragraph" w:customStyle="1" w:styleId="z-10">
    <w:name w:val="z-窗体底端1"/>
    <w:basedOn w:val="a"/>
    <w:next w:val="a"/>
    <w:link w:val="z-Char10"/>
    <w:uiPriority w:val="99"/>
    <w:rsid w:val="00FA13D0"/>
    <w:pPr>
      <w:widowControl/>
      <w:pBdr>
        <w:top w:val="single" w:sz="6" w:space="1" w:color="auto"/>
      </w:pBdr>
      <w:spacing w:line="240" w:lineRule="auto"/>
      <w:ind w:firstLineChars="0" w:firstLine="0"/>
      <w:jc w:val="center"/>
    </w:pPr>
    <w:rPr>
      <w:rFonts w:ascii="Arial" w:eastAsiaTheme="minorEastAsia" w:hAnsi="Arial" w:cs="Arial"/>
      <w:vanish/>
      <w:sz w:val="16"/>
      <w:szCs w:val="16"/>
    </w:rPr>
  </w:style>
  <w:style w:type="paragraph" w:customStyle="1" w:styleId="afff7">
    <w:name w:val="目次、标准名称标题"/>
    <w:rsid w:val="00FA13D0"/>
    <w:pPr>
      <w:spacing w:line="460" w:lineRule="exact"/>
    </w:pPr>
    <w:rPr>
      <w:rFonts w:ascii="Times New Roman" w:eastAsia="宋体" w:hAnsi="Times New Roman" w:cs="Times New Roman"/>
      <w:kern w:val="0"/>
      <w:sz w:val="20"/>
      <w:szCs w:val="20"/>
    </w:rPr>
  </w:style>
  <w:style w:type="paragraph" w:customStyle="1" w:styleId="Default">
    <w:name w:val="Default"/>
    <w:rsid w:val="00FA13D0"/>
    <w:pPr>
      <w:widowControl w:val="0"/>
      <w:autoSpaceDE w:val="0"/>
      <w:autoSpaceDN w:val="0"/>
      <w:adjustRightInd w:val="0"/>
    </w:pPr>
    <w:rPr>
      <w:rFonts w:ascii="宋体" w:eastAsia="宋体" w:hAnsi="Times New Roman" w:cs="宋体"/>
      <w:color w:val="000000"/>
      <w:kern w:val="0"/>
      <w:sz w:val="24"/>
      <w:szCs w:val="24"/>
    </w:rPr>
  </w:style>
  <w:style w:type="paragraph" w:customStyle="1" w:styleId="affd">
    <w:name w:val="风评表头"/>
    <w:basedOn w:val="a"/>
    <w:next w:val="affa"/>
    <w:link w:val="Charff4"/>
    <w:rsid w:val="00FA13D0"/>
    <w:pPr>
      <w:spacing w:beforeLines="100" w:line="240" w:lineRule="auto"/>
      <w:ind w:firstLineChars="0" w:firstLine="0"/>
      <w:jc w:val="center"/>
    </w:pPr>
    <w:rPr>
      <w:rFonts w:asciiTheme="minorHAnsi" w:eastAsia="黑体" w:hAnsiTheme="minorHAnsi" w:cstheme="minorBidi"/>
      <w:b/>
      <w:sz w:val="21"/>
    </w:rPr>
  </w:style>
  <w:style w:type="paragraph" w:customStyle="1" w:styleId="33">
    <w:name w:val="无间隔3"/>
    <w:basedOn w:val="a"/>
    <w:next w:val="a"/>
    <w:rsid w:val="00FA13D0"/>
    <w:pPr>
      <w:spacing w:line="240" w:lineRule="auto"/>
      <w:ind w:firstLineChars="0" w:firstLine="0"/>
      <w:jc w:val="center"/>
    </w:pPr>
    <w:rPr>
      <w:rFonts w:ascii="Calibri" w:hAnsi="Calibri" w:cs="Calibri"/>
      <w:sz w:val="21"/>
      <w:szCs w:val="21"/>
      <w:lang w:val="zh-CN"/>
    </w:rPr>
  </w:style>
  <w:style w:type="paragraph" w:customStyle="1" w:styleId="afff8">
    <w:name w:val="表头居中"/>
    <w:basedOn w:val="af3"/>
    <w:next w:val="af3"/>
    <w:qFormat/>
    <w:rsid w:val="00FA13D0"/>
    <w:pPr>
      <w:widowControl/>
      <w:spacing w:line="500" w:lineRule="exact"/>
      <w:jc w:val="center"/>
    </w:pPr>
    <w:rPr>
      <w:rFonts w:hAnsi="宋体"/>
      <w:color w:val="000000"/>
      <w:kern w:val="1"/>
      <w:sz w:val="24"/>
    </w:rPr>
  </w:style>
  <w:style w:type="paragraph" w:customStyle="1" w:styleId="21111h2l22ndlevelTitre22Header2BSH-2H">
    <w:name w:val="样式 标题 2节标题 1.1标题 1.1h2l22nd levelTitre22Header 2BSH-2H..."/>
    <w:basedOn w:val="2"/>
    <w:rsid w:val="00FA13D0"/>
    <w:pPr>
      <w:adjustRightInd w:val="0"/>
      <w:snapToGrid w:val="0"/>
      <w:spacing w:beforeLines="50" w:afterLines="50" w:line="360" w:lineRule="auto"/>
      <w:ind w:left="696" w:hanging="576"/>
      <w:jc w:val="both"/>
    </w:pPr>
    <w:rPr>
      <w:rFonts w:cs="宋体"/>
      <w:b/>
      <w:snapToGrid w:val="0"/>
      <w:color w:val="auto"/>
      <w:kern w:val="32"/>
      <w:sz w:val="28"/>
      <w:szCs w:val="20"/>
    </w:rPr>
  </w:style>
  <w:style w:type="paragraph" w:customStyle="1" w:styleId="51">
    <w:name w:val="标题5"/>
    <w:basedOn w:val="a"/>
    <w:qFormat/>
    <w:rsid w:val="00FA13D0"/>
    <w:pPr>
      <w:spacing w:line="360" w:lineRule="auto"/>
      <w:ind w:firstLine="560"/>
      <w:jc w:val="both"/>
    </w:pPr>
    <w:rPr>
      <w:rFonts w:ascii="仿宋_GB2312" w:eastAsia="仿宋_GB2312"/>
      <w:sz w:val="28"/>
      <w:szCs w:val="24"/>
    </w:rPr>
  </w:style>
  <w:style w:type="paragraph" w:customStyle="1" w:styleId="3Char3">
    <w:name w:val="样式3 Char"/>
    <w:basedOn w:val="a"/>
    <w:rsid w:val="00FA13D0"/>
    <w:pPr>
      <w:spacing w:line="480" w:lineRule="auto"/>
      <w:ind w:firstLine="560"/>
      <w:jc w:val="both"/>
    </w:pPr>
    <w:rPr>
      <w:rFonts w:ascii="宋体" w:hAnsi="宋体"/>
      <w:sz w:val="28"/>
      <w:szCs w:val="28"/>
    </w:rPr>
  </w:style>
  <w:style w:type="paragraph" w:customStyle="1" w:styleId="CharCharCharChar1">
    <w:name w:val="Char Char Char Char1"/>
    <w:basedOn w:val="a"/>
    <w:rsid w:val="00FA13D0"/>
    <w:pPr>
      <w:spacing w:line="360" w:lineRule="auto"/>
      <w:ind w:firstLineChars="0" w:firstLine="0"/>
    </w:pPr>
    <w:rPr>
      <w:rFonts w:ascii="宋体" w:hAnsi="宋体" w:cs="Courier New"/>
      <w:sz w:val="21"/>
      <w:szCs w:val="24"/>
    </w:rPr>
  </w:style>
  <w:style w:type="paragraph" w:customStyle="1" w:styleId="reader-word-layer">
    <w:name w:val="reader-word-layer"/>
    <w:basedOn w:val="a"/>
    <w:rsid w:val="00FA13D0"/>
    <w:pPr>
      <w:widowControl/>
      <w:spacing w:before="100" w:beforeAutospacing="1" w:after="100" w:afterAutospacing="1" w:line="240" w:lineRule="auto"/>
      <w:ind w:firstLineChars="0" w:firstLine="0"/>
    </w:pPr>
    <w:rPr>
      <w:rFonts w:ascii="宋体" w:hAnsi="宋体" w:cs="宋体"/>
      <w:kern w:val="0"/>
      <w:szCs w:val="24"/>
    </w:rPr>
  </w:style>
  <w:style w:type="paragraph" w:customStyle="1" w:styleId="afff9">
    <w:name w:val="正文（首行不缩进）"/>
    <w:basedOn w:val="a"/>
    <w:rsid w:val="00FA13D0"/>
    <w:pPr>
      <w:adjustRightInd w:val="0"/>
      <w:spacing w:line="300" w:lineRule="auto"/>
      <w:textAlignment w:val="baseline"/>
    </w:pPr>
    <w:rPr>
      <w:color w:val="000000"/>
      <w:kern w:val="0"/>
      <w:szCs w:val="24"/>
    </w:rPr>
  </w:style>
  <w:style w:type="paragraph" w:customStyle="1" w:styleId="14">
    <w:name w:val="样式1"/>
    <w:basedOn w:val="18"/>
    <w:link w:val="1Char0"/>
    <w:uiPriority w:val="99"/>
    <w:rsid w:val="00FA13D0"/>
    <w:pPr>
      <w:spacing w:line="480" w:lineRule="atLeast"/>
      <w:ind w:firstLineChars="0" w:firstLine="0"/>
      <w:jc w:val="center"/>
    </w:pPr>
    <w:rPr>
      <w:rFonts w:ascii="Times New Roman" w:hAnsi="Times New Roman" w:cstheme="minorBidi"/>
      <w:caps w:val="0"/>
      <w:sz w:val="30"/>
      <w:szCs w:val="30"/>
    </w:rPr>
  </w:style>
  <w:style w:type="paragraph" w:customStyle="1" w:styleId="G">
    <w:name w:val="段落(G)"/>
    <w:basedOn w:val="a"/>
    <w:link w:val="GChar"/>
    <w:rsid w:val="00FA13D0"/>
    <w:pPr>
      <w:tabs>
        <w:tab w:val="left" w:pos="1021"/>
        <w:tab w:val="left" w:pos="1320"/>
      </w:tabs>
      <w:spacing w:line="360" w:lineRule="auto"/>
      <w:ind w:firstLineChars="0" w:firstLine="480"/>
    </w:pPr>
    <w:rPr>
      <w:rFonts w:eastAsiaTheme="minorEastAsia" w:cstheme="minorBidi"/>
      <w:color w:val="000000"/>
      <w:kern w:val="24"/>
      <w:szCs w:val="24"/>
      <w:lang w:val="zh-CN"/>
    </w:rPr>
  </w:style>
  <w:style w:type="paragraph" w:customStyle="1" w:styleId="25">
    <w:name w:val="列出段落2"/>
    <w:basedOn w:val="a"/>
    <w:uiPriority w:val="34"/>
    <w:qFormat/>
    <w:rsid w:val="00FA13D0"/>
    <w:pPr>
      <w:ind w:firstLine="420"/>
    </w:pPr>
  </w:style>
  <w:style w:type="paragraph" w:customStyle="1" w:styleId="34">
    <w:name w:val="正文3"/>
    <w:basedOn w:val="a"/>
    <w:rsid w:val="00FA13D0"/>
    <w:pPr>
      <w:widowControl/>
      <w:spacing w:line="240" w:lineRule="auto"/>
      <w:ind w:firstLineChars="0" w:firstLine="0"/>
      <w:jc w:val="both"/>
    </w:pPr>
    <w:rPr>
      <w:sz w:val="21"/>
      <w:szCs w:val="21"/>
    </w:rPr>
  </w:style>
  <w:style w:type="paragraph" w:customStyle="1" w:styleId="afffa">
    <w:name w:val="无划线页脚"/>
    <w:basedOn w:val="aff0"/>
    <w:rsid w:val="00FA13D0"/>
    <w:pPr>
      <w:spacing w:line="240" w:lineRule="auto"/>
      <w:ind w:firstLineChars="0" w:firstLine="0"/>
    </w:pPr>
  </w:style>
  <w:style w:type="paragraph" w:customStyle="1" w:styleId="aff5">
    <w:name w:val="表题注"/>
    <w:basedOn w:val="a"/>
    <w:link w:val="Charfc"/>
    <w:rsid w:val="00FA13D0"/>
    <w:pPr>
      <w:tabs>
        <w:tab w:val="left" w:pos="3626"/>
      </w:tabs>
      <w:spacing w:line="400" w:lineRule="exact"/>
      <w:ind w:firstLineChars="0" w:firstLine="480"/>
      <w:jc w:val="center"/>
    </w:pPr>
    <w:rPr>
      <w:rFonts w:eastAsiaTheme="minorEastAsia" w:hAnsi="宋体" w:cstheme="minorBidi"/>
      <w:b/>
      <w:bCs/>
      <w:sz w:val="21"/>
      <w:szCs w:val="24"/>
    </w:rPr>
  </w:style>
  <w:style w:type="paragraph" w:customStyle="1" w:styleId="CharCharCharCharCharChar1Char">
    <w:name w:val="Char Char Char Char Char Char1 Char"/>
    <w:basedOn w:val="a"/>
    <w:rsid w:val="00FA13D0"/>
    <w:pPr>
      <w:spacing w:beforeLines="100" w:afterLines="100" w:line="480" w:lineRule="auto"/>
      <w:ind w:left="902" w:firstLineChars="0" w:hanging="420"/>
    </w:pPr>
    <w:rPr>
      <w:kern w:val="0"/>
      <w:sz w:val="21"/>
      <w:szCs w:val="24"/>
      <w:lang w:eastAsia="en-US"/>
    </w:rPr>
  </w:style>
  <w:style w:type="paragraph" w:customStyle="1" w:styleId="100">
    <w:name w:val="无间隔10"/>
    <w:rsid w:val="00FA13D0"/>
    <w:pPr>
      <w:widowControl w:val="0"/>
      <w:spacing w:line="400" w:lineRule="exact"/>
      <w:jc w:val="center"/>
    </w:pPr>
    <w:rPr>
      <w:rFonts w:ascii="Calibri" w:eastAsia="新宋体" w:hAnsi="Calibri" w:cs="Calibri"/>
    </w:rPr>
  </w:style>
  <w:style w:type="paragraph" w:customStyle="1" w:styleId="afffb">
    <w:name w:val="无划线页眉"/>
    <w:basedOn w:val="af2"/>
    <w:rsid w:val="00FA13D0"/>
    <w:pPr>
      <w:pBdr>
        <w:bottom w:val="none" w:sz="0" w:space="0" w:color="auto"/>
      </w:pBdr>
      <w:spacing w:line="240" w:lineRule="auto"/>
      <w:ind w:firstLineChars="0" w:firstLine="0"/>
      <w:jc w:val="both"/>
    </w:pPr>
    <w:rPr>
      <w:rFonts w:ascii="仿宋_GB2312" w:eastAsia="仿宋_GB2312"/>
      <w:sz w:val="21"/>
      <w:szCs w:val="21"/>
    </w:rPr>
  </w:style>
  <w:style w:type="paragraph" w:customStyle="1" w:styleId="71">
    <w:name w:val="无间隔7"/>
    <w:rsid w:val="00FA13D0"/>
    <w:pPr>
      <w:widowControl w:val="0"/>
      <w:spacing w:line="400" w:lineRule="exact"/>
      <w:jc w:val="center"/>
    </w:pPr>
    <w:rPr>
      <w:rFonts w:ascii="Times New Roman" w:eastAsia="新宋体" w:hAnsi="Times New Roman" w:cs="黑体"/>
    </w:rPr>
  </w:style>
  <w:style w:type="paragraph" w:customStyle="1" w:styleId="p0">
    <w:name w:val="p0"/>
    <w:basedOn w:val="a"/>
    <w:rsid w:val="00FA13D0"/>
    <w:pPr>
      <w:widowControl/>
      <w:spacing w:line="240" w:lineRule="auto"/>
      <w:ind w:firstLineChars="0" w:firstLine="0"/>
      <w:jc w:val="both"/>
    </w:pPr>
    <w:rPr>
      <w:kern w:val="0"/>
      <w:sz w:val="21"/>
      <w:szCs w:val="21"/>
    </w:rPr>
  </w:style>
  <w:style w:type="paragraph" w:customStyle="1" w:styleId="1-1">
    <w:name w:val="正文1-1"/>
    <w:basedOn w:val="a"/>
    <w:link w:val="1-1Char"/>
    <w:rsid w:val="00FA13D0"/>
    <w:pPr>
      <w:tabs>
        <w:tab w:val="left" w:pos="1021"/>
      </w:tabs>
      <w:adjustRightInd w:val="0"/>
      <w:snapToGrid w:val="0"/>
      <w:spacing w:line="500" w:lineRule="exact"/>
      <w:ind w:firstLine="480"/>
    </w:pPr>
    <w:rPr>
      <w:rFonts w:hAnsi="华文仿宋"/>
      <w:szCs w:val="24"/>
    </w:rPr>
  </w:style>
  <w:style w:type="paragraph" w:customStyle="1" w:styleId="41">
    <w:name w:val="正文4"/>
    <w:rsid w:val="00FA13D0"/>
    <w:pPr>
      <w:jc w:val="both"/>
    </w:pPr>
    <w:rPr>
      <w:rFonts w:ascii="Times New Roman" w:eastAsia="宋体" w:hAnsi="Times New Roman" w:cs="Times New Roman"/>
      <w:szCs w:val="21"/>
    </w:rPr>
  </w:style>
  <w:style w:type="paragraph" w:customStyle="1" w:styleId="10">
    <w:name w:val="明显引用1"/>
    <w:basedOn w:val="a"/>
    <w:next w:val="a"/>
    <w:link w:val="Char2"/>
    <w:uiPriority w:val="30"/>
    <w:rsid w:val="00FA13D0"/>
    <w:pPr>
      <w:pBdr>
        <w:bottom w:val="single" w:sz="4" w:space="4" w:color="4F81BD"/>
      </w:pBdr>
      <w:spacing w:before="200" w:after="280"/>
      <w:ind w:left="936" w:right="936"/>
    </w:pPr>
    <w:rPr>
      <w:rFonts w:cstheme="minorBidi"/>
      <w:b/>
      <w:bCs/>
      <w:i/>
      <w:iCs/>
      <w:color w:val="4F81BD"/>
    </w:rPr>
  </w:style>
  <w:style w:type="paragraph" w:customStyle="1" w:styleId="afffc">
    <w:name w:val="标准书脚_奇数页"/>
    <w:qFormat/>
    <w:rsid w:val="00FA13D0"/>
    <w:pPr>
      <w:spacing w:before="120"/>
      <w:jc w:val="right"/>
    </w:pPr>
    <w:rPr>
      <w:rFonts w:ascii="Times New Roman" w:eastAsia="宋体" w:hAnsi="Times New Roman" w:cs="Times New Roman"/>
      <w:kern w:val="0"/>
      <w:sz w:val="18"/>
      <w:szCs w:val="20"/>
    </w:rPr>
  </w:style>
  <w:style w:type="paragraph" w:customStyle="1" w:styleId="afffd">
    <w:name w:val="应急预案三级标题"/>
    <w:basedOn w:val="3"/>
    <w:rsid w:val="00FA13D0"/>
    <w:pPr>
      <w:tabs>
        <w:tab w:val="left" w:pos="709"/>
      </w:tabs>
      <w:spacing w:before="260" w:after="260" w:line="416" w:lineRule="auto"/>
      <w:ind w:left="709" w:firstLineChars="49" w:firstLine="148"/>
    </w:pPr>
    <w:rPr>
      <w:rFonts w:ascii="仿宋_GB2312" w:eastAsia="仿宋_GB2312" w:hAnsi="仿宋_GB2312" w:cs="宋体"/>
      <w:b w:val="0"/>
      <w:color w:val="auto"/>
      <w:sz w:val="30"/>
      <w:szCs w:val="20"/>
    </w:rPr>
  </w:style>
  <w:style w:type="paragraph" w:customStyle="1" w:styleId="35">
    <w:name w:val="列出段落3"/>
    <w:basedOn w:val="a"/>
    <w:uiPriority w:val="34"/>
    <w:unhideWhenUsed/>
    <w:qFormat/>
    <w:rsid w:val="00FA13D0"/>
    <w:pPr>
      <w:ind w:firstLine="420"/>
    </w:pPr>
  </w:style>
  <w:style w:type="paragraph" w:customStyle="1" w:styleId="z-1">
    <w:name w:val="z-窗体顶端1"/>
    <w:basedOn w:val="a"/>
    <w:next w:val="a"/>
    <w:link w:val="z-Char1"/>
    <w:uiPriority w:val="99"/>
    <w:rsid w:val="00FA13D0"/>
    <w:pPr>
      <w:widowControl/>
      <w:pBdr>
        <w:bottom w:val="single" w:sz="6" w:space="1" w:color="auto"/>
      </w:pBdr>
      <w:spacing w:line="240" w:lineRule="auto"/>
      <w:ind w:firstLineChars="0" w:firstLine="0"/>
      <w:jc w:val="center"/>
    </w:pPr>
    <w:rPr>
      <w:rFonts w:ascii="Arial" w:eastAsiaTheme="minorEastAsia" w:hAnsi="Arial" w:cs="Arial"/>
      <w:vanish/>
      <w:sz w:val="16"/>
      <w:szCs w:val="16"/>
    </w:rPr>
  </w:style>
  <w:style w:type="paragraph" w:customStyle="1" w:styleId="Style3">
    <w:name w:val="_Style 3"/>
    <w:rsid w:val="00FA13D0"/>
    <w:pPr>
      <w:widowControl w:val="0"/>
      <w:spacing w:line="400" w:lineRule="exact"/>
      <w:jc w:val="center"/>
    </w:pPr>
    <w:rPr>
      <w:rFonts w:ascii="Times New Roman" w:eastAsia="新宋体" w:hAnsi="Times New Roman" w:cs="Times New Roman"/>
    </w:rPr>
  </w:style>
  <w:style w:type="paragraph" w:customStyle="1" w:styleId="afffe">
    <w:name w:val="表格格式"/>
    <w:basedOn w:val="a"/>
    <w:rsid w:val="00FA13D0"/>
    <w:pPr>
      <w:snapToGrid w:val="0"/>
      <w:spacing w:line="360" w:lineRule="exact"/>
      <w:ind w:leftChars="-53" w:left="-111" w:firstLineChars="0" w:firstLine="23"/>
      <w:jc w:val="center"/>
    </w:pPr>
    <w:rPr>
      <w:rFonts w:ascii="宋体" w:hAnsi="宋体" w:cs="宋体"/>
      <w:sz w:val="21"/>
      <w:szCs w:val="20"/>
    </w:rPr>
  </w:style>
  <w:style w:type="paragraph" w:customStyle="1" w:styleId="affff">
    <w:name w:val="段"/>
    <w:rsid w:val="00FA13D0"/>
    <w:pPr>
      <w:autoSpaceDE w:val="0"/>
      <w:autoSpaceDN w:val="0"/>
      <w:ind w:firstLineChars="200" w:firstLine="200"/>
      <w:jc w:val="both"/>
    </w:pPr>
    <w:rPr>
      <w:rFonts w:ascii="宋体" w:eastAsia="宋体" w:hAnsi="Times New Roman" w:cs="Times New Roman"/>
      <w:szCs w:val="24"/>
    </w:rPr>
  </w:style>
  <w:style w:type="paragraph" w:customStyle="1" w:styleId="CharCharCharChar">
    <w:name w:val="Char Char Char Char"/>
    <w:basedOn w:val="a"/>
    <w:rsid w:val="00FA13D0"/>
    <w:pPr>
      <w:spacing w:line="240" w:lineRule="auto"/>
      <w:ind w:firstLineChars="0" w:firstLine="0"/>
    </w:pPr>
    <w:rPr>
      <w:sz w:val="21"/>
      <w:szCs w:val="24"/>
    </w:rPr>
  </w:style>
  <w:style w:type="paragraph" w:customStyle="1" w:styleId="08">
    <w:name w:val="样式 正文文本 + 首行缩进:  0.8 厘米"/>
    <w:basedOn w:val="af7"/>
    <w:link w:val="08Char"/>
    <w:rsid w:val="00FA13D0"/>
    <w:pPr>
      <w:spacing w:after="0" w:line="360" w:lineRule="auto"/>
      <w:ind w:firstLineChars="200" w:firstLine="200"/>
    </w:pPr>
    <w:rPr>
      <w:rFonts w:ascii="仿宋_GB2312" w:eastAsia="仿宋_GB2312" w:hAnsi="宋体" w:cs="宋体"/>
      <w:spacing w:val="-8"/>
      <w:sz w:val="28"/>
      <w:szCs w:val="28"/>
    </w:rPr>
  </w:style>
  <w:style w:type="paragraph" w:customStyle="1" w:styleId="81">
    <w:name w:val="无间隔8"/>
    <w:rsid w:val="00FA13D0"/>
    <w:pPr>
      <w:widowControl w:val="0"/>
      <w:spacing w:line="400" w:lineRule="exact"/>
      <w:jc w:val="center"/>
    </w:pPr>
    <w:rPr>
      <w:rFonts w:ascii="Times New Roman" w:eastAsia="新宋体" w:hAnsi="Times New Roman" w:cs="Times New Roman"/>
    </w:rPr>
  </w:style>
  <w:style w:type="paragraph" w:customStyle="1" w:styleId="afb">
    <w:name w:val="加粗文字"/>
    <w:basedOn w:val="af0"/>
    <w:link w:val="Charf0"/>
    <w:rsid w:val="00FA13D0"/>
    <w:pPr>
      <w:spacing w:line="480" w:lineRule="exact"/>
      <w:jc w:val="both"/>
    </w:pPr>
    <w:rPr>
      <w:rFonts w:asciiTheme="minorHAnsi" w:hAnsiTheme="minorHAnsi" w:cs="Times New Roman"/>
      <w:b/>
    </w:rPr>
  </w:style>
  <w:style w:type="paragraph" w:customStyle="1" w:styleId="G0">
    <w:name w:val="表文(G)"/>
    <w:basedOn w:val="a"/>
    <w:link w:val="GChar0"/>
    <w:qFormat/>
    <w:rsid w:val="00FA13D0"/>
    <w:pPr>
      <w:tabs>
        <w:tab w:val="left" w:pos="1021"/>
      </w:tabs>
      <w:spacing w:line="240" w:lineRule="auto"/>
      <w:ind w:firstLineChars="0" w:firstLine="0"/>
      <w:jc w:val="center"/>
    </w:pPr>
    <w:rPr>
      <w:rFonts w:eastAsiaTheme="minorEastAsia" w:hAnsi="宋体" w:cstheme="minorBidi"/>
      <w:position w:val="-24"/>
      <w:sz w:val="21"/>
      <w:szCs w:val="21"/>
    </w:rPr>
  </w:style>
  <w:style w:type="paragraph" w:customStyle="1" w:styleId="36">
    <w:name w:val="样式 标题 3 +"/>
    <w:basedOn w:val="3"/>
    <w:rsid w:val="00FA13D0"/>
    <w:pPr>
      <w:tabs>
        <w:tab w:val="left" w:pos="709"/>
      </w:tabs>
      <w:spacing w:beforeLines="50" w:after="0" w:line="360" w:lineRule="auto"/>
      <w:ind w:hanging="709"/>
    </w:pPr>
    <w:rPr>
      <w:rFonts w:eastAsia="楷体_GB2312"/>
      <w:b w:val="0"/>
      <w:bCs w:val="0"/>
      <w:color w:val="auto"/>
      <w:szCs w:val="28"/>
    </w:rPr>
  </w:style>
  <w:style w:type="paragraph" w:customStyle="1" w:styleId="26">
    <w:name w:val="无间隔2"/>
    <w:rsid w:val="00FA13D0"/>
    <w:pPr>
      <w:widowControl w:val="0"/>
      <w:spacing w:line="400" w:lineRule="exact"/>
      <w:jc w:val="center"/>
    </w:pPr>
    <w:rPr>
      <w:rFonts w:ascii="Times New Roman" w:eastAsia="新宋体" w:hAnsi="Times New Roman" w:cs="Times New Roman"/>
    </w:rPr>
  </w:style>
  <w:style w:type="paragraph" w:customStyle="1" w:styleId="affff0">
    <w:name w:val="图标题"/>
    <w:basedOn w:val="a"/>
    <w:rsid w:val="00FA13D0"/>
    <w:pPr>
      <w:spacing w:afterLines="20"/>
      <w:ind w:firstLineChars="0" w:firstLine="0"/>
      <w:jc w:val="center"/>
    </w:pPr>
    <w:rPr>
      <w:b/>
      <w:bCs/>
      <w:color w:val="000000"/>
      <w:szCs w:val="24"/>
    </w:rPr>
  </w:style>
  <w:style w:type="paragraph" w:customStyle="1" w:styleId="affa">
    <w:name w:val="风评正文"/>
    <w:basedOn w:val="a"/>
    <w:link w:val="Charff0"/>
    <w:rsid w:val="00FA13D0"/>
    <w:pPr>
      <w:ind w:firstLine="420"/>
      <w:jc w:val="both"/>
    </w:pPr>
    <w:rPr>
      <w:rFonts w:eastAsiaTheme="minorEastAsia"/>
    </w:rPr>
  </w:style>
  <w:style w:type="paragraph" w:customStyle="1" w:styleId="IDCA-Head2ndLine">
    <w:name w:val="IDC A-Head (2nd Line)"/>
    <w:basedOn w:val="a"/>
    <w:next w:val="a"/>
    <w:rsid w:val="00FA13D0"/>
    <w:pPr>
      <w:widowControl/>
      <w:spacing w:line="240" w:lineRule="auto"/>
      <w:ind w:firstLineChars="0" w:firstLine="0"/>
      <w:jc w:val="center"/>
    </w:pPr>
    <w:rPr>
      <w:caps/>
      <w:kern w:val="0"/>
      <w:szCs w:val="20"/>
    </w:rPr>
  </w:style>
  <w:style w:type="paragraph" w:customStyle="1" w:styleId="CharCharCharCharCharChar2Char">
    <w:name w:val="Char Char Char Char Char Char2 Char"/>
    <w:basedOn w:val="a"/>
    <w:rsid w:val="00FA13D0"/>
    <w:pPr>
      <w:widowControl/>
      <w:spacing w:after="160" w:line="240" w:lineRule="exact"/>
      <w:ind w:firstLineChars="0" w:firstLine="0"/>
    </w:pPr>
    <w:rPr>
      <w:sz w:val="21"/>
      <w:szCs w:val="20"/>
    </w:rPr>
  </w:style>
  <w:style w:type="paragraph" w:customStyle="1" w:styleId="ParaCharCharCharCharCharCharCharCharCharChar">
    <w:name w:val="默认段落字体 Para Char Char Char Char Char Char Char Char Char Char"/>
    <w:basedOn w:val="3"/>
    <w:rsid w:val="00FA13D0"/>
    <w:pPr>
      <w:tabs>
        <w:tab w:val="left" w:pos="360"/>
        <w:tab w:val="left" w:pos="709"/>
        <w:tab w:val="left" w:pos="900"/>
      </w:tabs>
      <w:snapToGrid w:val="0"/>
      <w:spacing w:before="120" w:after="120" w:line="360" w:lineRule="auto"/>
      <w:ind w:leftChars="-12" w:left="542" w:firstLineChars="200" w:firstLine="200"/>
    </w:pPr>
    <w:rPr>
      <w:rFonts w:eastAsia="黑体"/>
      <w:b w:val="0"/>
      <w:bCs w:val="0"/>
      <w:snapToGrid w:val="0"/>
      <w:color w:val="auto"/>
      <w:szCs w:val="24"/>
    </w:rPr>
  </w:style>
  <w:style w:type="paragraph" w:customStyle="1" w:styleId="aff6">
    <w:name w:val="表文"/>
    <w:basedOn w:val="a"/>
    <w:link w:val="Charfd"/>
    <w:qFormat/>
    <w:rsid w:val="00FA13D0"/>
    <w:pPr>
      <w:tabs>
        <w:tab w:val="left" w:pos="1021"/>
      </w:tabs>
      <w:spacing w:before="60" w:after="60" w:line="240" w:lineRule="auto"/>
      <w:ind w:firstLineChars="0" w:firstLine="0"/>
      <w:jc w:val="center"/>
    </w:pPr>
    <w:rPr>
      <w:kern w:val="0"/>
      <w:szCs w:val="24"/>
    </w:rPr>
  </w:style>
  <w:style w:type="paragraph" w:customStyle="1" w:styleId="42">
    <w:name w:val="列出段落4"/>
    <w:basedOn w:val="a"/>
    <w:uiPriority w:val="99"/>
    <w:unhideWhenUsed/>
    <w:rsid w:val="00FA13D0"/>
    <w:pPr>
      <w:ind w:firstLine="420"/>
    </w:pPr>
  </w:style>
  <w:style w:type="paragraph" w:customStyle="1" w:styleId="CharCharChar1CharCharCharCharCharCharCharCharCharCharCharCharCharCharCharChar">
    <w:name w:val="Char Char Char1 Char Char Char Char Char Char Char Char Char Char Char Char Char Char Char Char"/>
    <w:basedOn w:val="a"/>
    <w:rsid w:val="00FA13D0"/>
    <w:pPr>
      <w:adjustRightInd w:val="0"/>
      <w:spacing w:line="360" w:lineRule="atLeast"/>
      <w:ind w:firstLineChars="0" w:firstLine="0"/>
      <w:textAlignment w:val="baseline"/>
    </w:pPr>
    <w:rPr>
      <w:rFonts w:ascii="Tahoma" w:hAnsi="Tahoma"/>
      <w:kern w:val="0"/>
      <w:szCs w:val="20"/>
    </w:rPr>
  </w:style>
  <w:style w:type="paragraph" w:customStyle="1" w:styleId="afe">
    <w:name w:val="表标题"/>
    <w:basedOn w:val="a"/>
    <w:next w:val="a"/>
    <w:link w:val="Charf2"/>
    <w:qFormat/>
    <w:rsid w:val="00FA13D0"/>
    <w:pPr>
      <w:spacing w:beforeLines="20"/>
      <w:ind w:firstLineChars="0" w:firstLine="0"/>
      <w:jc w:val="center"/>
    </w:pPr>
    <w:rPr>
      <w:rFonts w:eastAsia="黑体"/>
      <w:color w:val="000000"/>
      <w:szCs w:val="21"/>
      <w:lang w:val="zh-CN"/>
    </w:rPr>
  </w:style>
  <w:style w:type="paragraph" w:customStyle="1" w:styleId="p15">
    <w:name w:val="p15"/>
    <w:basedOn w:val="a"/>
    <w:rsid w:val="00FA13D0"/>
    <w:pPr>
      <w:widowControl/>
      <w:spacing w:line="360" w:lineRule="auto"/>
      <w:ind w:firstLineChars="0" w:firstLine="420"/>
      <w:jc w:val="both"/>
    </w:pPr>
    <w:rPr>
      <w:rFonts w:ascii="Arial" w:hAnsi="Arial" w:cs="Arial"/>
      <w:kern w:val="0"/>
      <w:szCs w:val="24"/>
    </w:rPr>
  </w:style>
  <w:style w:type="paragraph" w:customStyle="1" w:styleId="affe">
    <w:name w:val="表格文字"/>
    <w:basedOn w:val="af7"/>
    <w:link w:val="Charff5"/>
    <w:rsid w:val="00FA13D0"/>
    <w:pPr>
      <w:spacing w:after="0"/>
      <w:jc w:val="center"/>
    </w:pPr>
    <w:rPr>
      <w:rFonts w:asciiTheme="minorHAnsi" w:hAnsi="宋体"/>
      <w:snapToGrid w:val="0"/>
      <w:color w:val="000000"/>
      <w:szCs w:val="21"/>
    </w:rPr>
  </w:style>
  <w:style w:type="paragraph" w:customStyle="1" w:styleId="affff1">
    <w:name w:val="标准条文"/>
    <w:basedOn w:val="a"/>
    <w:next w:val="a"/>
    <w:uiPriority w:val="99"/>
    <w:rsid w:val="00FA13D0"/>
    <w:pPr>
      <w:autoSpaceDE w:val="0"/>
      <w:autoSpaceDN w:val="0"/>
      <w:adjustRightInd w:val="0"/>
      <w:spacing w:line="240" w:lineRule="auto"/>
      <w:ind w:firstLineChars="0" w:firstLine="0"/>
    </w:pPr>
    <w:rPr>
      <w:rFonts w:ascii="宋体" w:hAnsi="Calibri"/>
      <w:kern w:val="0"/>
      <w:sz w:val="21"/>
      <w:szCs w:val="24"/>
    </w:rPr>
  </w:style>
  <w:style w:type="paragraph" w:customStyle="1" w:styleId="52">
    <w:name w:val="列出段落5"/>
    <w:basedOn w:val="a"/>
    <w:uiPriority w:val="99"/>
    <w:unhideWhenUsed/>
    <w:rsid w:val="00FA13D0"/>
    <w:pPr>
      <w:ind w:firstLine="420"/>
    </w:pPr>
  </w:style>
  <w:style w:type="paragraph" w:customStyle="1" w:styleId="af4">
    <w:name w:val="表中内容"/>
    <w:basedOn w:val="a"/>
    <w:link w:val="Char6"/>
    <w:qFormat/>
    <w:rsid w:val="00FA13D0"/>
    <w:pPr>
      <w:spacing w:line="400" w:lineRule="exact"/>
      <w:ind w:firstLineChars="0" w:firstLine="0"/>
      <w:jc w:val="center"/>
    </w:pPr>
    <w:rPr>
      <w:rFonts w:asciiTheme="minorHAnsi" w:eastAsiaTheme="minorEastAsia" w:hAnsiTheme="minorHAnsi" w:cstheme="minorBidi"/>
      <w:bCs/>
      <w:color w:val="000000"/>
      <w:sz w:val="21"/>
      <w:szCs w:val="21"/>
    </w:rPr>
  </w:style>
  <w:style w:type="paragraph" w:customStyle="1" w:styleId="TableParagraph">
    <w:name w:val="Table Paragraph"/>
    <w:basedOn w:val="a"/>
    <w:uiPriority w:val="1"/>
    <w:rsid w:val="00FA13D0"/>
    <w:pPr>
      <w:spacing w:line="240" w:lineRule="auto"/>
    </w:pPr>
    <w:rPr>
      <w:rFonts w:ascii="Calibri" w:hAnsi="Calibri"/>
      <w:kern w:val="0"/>
      <w:sz w:val="22"/>
      <w:lang w:eastAsia="en-US"/>
    </w:rPr>
  </w:style>
  <w:style w:type="paragraph" w:customStyle="1" w:styleId="Style10">
    <w:name w:val="_Style 10"/>
    <w:rsid w:val="00FA13D0"/>
    <w:pPr>
      <w:widowControl w:val="0"/>
      <w:spacing w:line="400" w:lineRule="exact"/>
      <w:jc w:val="center"/>
    </w:pPr>
    <w:rPr>
      <w:rFonts w:ascii="Calibri" w:eastAsia="新宋体" w:hAnsi="Calibri" w:cs="Times New Roman"/>
    </w:rPr>
  </w:style>
  <w:style w:type="paragraph" w:customStyle="1" w:styleId="1a">
    <w:name w:val="正缩1"/>
    <w:basedOn w:val="a"/>
    <w:rsid w:val="00FA13D0"/>
    <w:pPr>
      <w:snapToGrid w:val="0"/>
      <w:spacing w:line="500" w:lineRule="exact"/>
      <w:ind w:firstLineChars="0" w:firstLine="567"/>
    </w:pPr>
    <w:rPr>
      <w:rFonts w:eastAsia="仿宋_GB2312"/>
      <w:snapToGrid w:val="0"/>
      <w:color w:val="000000"/>
      <w:kern w:val="0"/>
      <w:sz w:val="28"/>
      <w:szCs w:val="20"/>
    </w:rPr>
  </w:style>
  <w:style w:type="paragraph" w:customStyle="1" w:styleId="37">
    <w:name w:val="样式3"/>
    <w:basedOn w:val="18"/>
    <w:next w:val="a"/>
    <w:rsid w:val="00FA13D0"/>
    <w:pPr>
      <w:tabs>
        <w:tab w:val="left" w:pos="709"/>
      </w:tabs>
      <w:spacing w:before="260" w:after="0" w:line="520" w:lineRule="exact"/>
      <w:ind w:left="709" w:hanging="709"/>
    </w:pPr>
    <w:rPr>
      <w:rFonts w:eastAsia="楷体_GB2312"/>
      <w:b w:val="0"/>
      <w:sz w:val="30"/>
      <w:szCs w:val="30"/>
    </w:rPr>
  </w:style>
  <w:style w:type="paragraph" w:customStyle="1" w:styleId="xl39">
    <w:name w:val="xl39"/>
    <w:basedOn w:val="a"/>
    <w:rsid w:val="00FA13D0"/>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仿宋_GB2312" w:eastAsia="仿宋_GB2312" w:hAnsi="宋体" w:hint="eastAsia"/>
      <w:kern w:val="0"/>
      <w:szCs w:val="24"/>
    </w:rPr>
  </w:style>
  <w:style w:type="paragraph" w:customStyle="1" w:styleId="19">
    <w:name w:val="引用1"/>
    <w:basedOn w:val="a"/>
    <w:next w:val="a"/>
    <w:link w:val="Charff1"/>
    <w:rsid w:val="00FA13D0"/>
    <w:rPr>
      <w:rFonts w:cstheme="minorBidi"/>
      <w:i/>
      <w:iCs/>
      <w:color w:val="000000"/>
    </w:rPr>
  </w:style>
  <w:style w:type="paragraph" w:customStyle="1" w:styleId="192192">
    <w:name w:val="样式 样式 样式 正文文本缩进 + 宋体 + 首行缩进:  1.92 字符 + 首行缩进:  1.92 字符"/>
    <w:basedOn w:val="a"/>
    <w:rsid w:val="00FA13D0"/>
    <w:pPr>
      <w:spacing w:line="360" w:lineRule="auto"/>
      <w:ind w:firstLineChars="192" w:firstLine="192"/>
      <w:jc w:val="both"/>
    </w:pPr>
    <w:rPr>
      <w:rFonts w:ascii="宋体" w:hAnsi="宋体" w:cs="宋体"/>
      <w:color w:val="000000"/>
      <w:sz w:val="28"/>
      <w:szCs w:val="20"/>
    </w:rPr>
  </w:style>
  <w:style w:type="paragraph" w:customStyle="1" w:styleId="af0">
    <w:name w:val="报告正文"/>
    <w:basedOn w:val="a"/>
    <w:link w:val="Char3"/>
    <w:qFormat/>
    <w:rsid w:val="00C776EF"/>
    <w:pPr>
      <w:spacing w:line="360" w:lineRule="auto"/>
      <w:ind w:firstLineChars="0" w:firstLine="0"/>
    </w:pPr>
    <w:rPr>
      <w:rFonts w:eastAsiaTheme="minorEastAsia" w:cstheme="minorBidi"/>
    </w:rPr>
  </w:style>
  <w:style w:type="paragraph" w:customStyle="1" w:styleId="affff2">
    <w:name w:val="标准书眉_奇数页"/>
    <w:next w:val="a"/>
    <w:qFormat/>
    <w:rsid w:val="00FA13D0"/>
    <w:pPr>
      <w:tabs>
        <w:tab w:val="center" w:pos="4154"/>
        <w:tab w:val="right" w:pos="8306"/>
      </w:tabs>
      <w:spacing w:after="120"/>
      <w:jc w:val="right"/>
    </w:pPr>
    <w:rPr>
      <w:rFonts w:ascii="Times New Roman" w:eastAsia="宋体" w:hAnsi="Times New Roman" w:cs="Times New Roman"/>
      <w:kern w:val="0"/>
      <w:szCs w:val="20"/>
    </w:rPr>
  </w:style>
  <w:style w:type="paragraph" w:customStyle="1" w:styleId="305">
    <w:name w:val="样式 样式 标题 3 + + 段前: 0.5 行"/>
    <w:basedOn w:val="36"/>
    <w:rsid w:val="00FA13D0"/>
    <w:pPr>
      <w:spacing w:beforeLines="0"/>
      <w:ind w:left="709"/>
    </w:pPr>
    <w:rPr>
      <w:rFonts w:cs="宋体"/>
      <w:szCs w:val="20"/>
    </w:rPr>
  </w:style>
  <w:style w:type="paragraph" w:customStyle="1" w:styleId="1b">
    <w:name w:val="正文1"/>
    <w:rsid w:val="00FA13D0"/>
    <w:pPr>
      <w:jc w:val="both"/>
    </w:pPr>
    <w:rPr>
      <w:rFonts w:ascii="Times New Roman" w:eastAsia="宋体" w:hAnsi="Times New Roman" w:cs="Times New Roman"/>
      <w:szCs w:val="21"/>
    </w:rPr>
  </w:style>
  <w:style w:type="paragraph" w:customStyle="1" w:styleId="p">
    <w:name w:val="正文p"/>
    <w:basedOn w:val="a"/>
    <w:rsid w:val="00FA13D0"/>
    <w:pPr>
      <w:spacing w:line="360" w:lineRule="auto"/>
      <w:ind w:firstLineChars="0" w:firstLine="480"/>
    </w:pPr>
    <w:rPr>
      <w:sz w:val="21"/>
      <w:szCs w:val="24"/>
    </w:rPr>
  </w:style>
  <w:style w:type="paragraph" w:customStyle="1" w:styleId="aff3">
    <w:name w:val="表号"/>
    <w:link w:val="Charf7"/>
    <w:rsid w:val="00FA13D0"/>
    <w:pPr>
      <w:adjustRightInd w:val="0"/>
      <w:snapToGrid w:val="0"/>
      <w:spacing w:line="240" w:lineRule="atLeast"/>
      <w:jc w:val="both"/>
      <w:outlineLvl w:val="4"/>
    </w:pPr>
    <w:rPr>
      <w:rFonts w:cs="Times New Roman"/>
    </w:rPr>
  </w:style>
  <w:style w:type="paragraph" w:customStyle="1" w:styleId="53">
    <w:name w:val="正文5"/>
    <w:rsid w:val="00FA13D0"/>
    <w:pPr>
      <w:jc w:val="both"/>
    </w:pPr>
    <w:rPr>
      <w:rFonts w:ascii="Times New Roman" w:eastAsia="宋体" w:hAnsi="Times New Roman" w:cs="Times New Roman"/>
      <w:szCs w:val="21"/>
    </w:rPr>
  </w:style>
  <w:style w:type="paragraph" w:customStyle="1" w:styleId="43">
    <w:name w:val="样式 标题 4 + 黑体"/>
    <w:basedOn w:val="4"/>
    <w:rsid w:val="00FA13D0"/>
    <w:pPr>
      <w:tabs>
        <w:tab w:val="left" w:pos="851"/>
      </w:tabs>
      <w:spacing w:line="360" w:lineRule="auto"/>
      <w:ind w:left="851" w:hanging="851"/>
    </w:pPr>
    <w:rPr>
      <w:rFonts w:eastAsia="黑体"/>
      <w:b w:val="0"/>
      <w:kern w:val="0"/>
      <w:szCs w:val="24"/>
    </w:rPr>
  </w:style>
  <w:style w:type="paragraph" w:customStyle="1" w:styleId="1c">
    <w:name w:val="列出段落1"/>
    <w:basedOn w:val="a"/>
    <w:rsid w:val="00FA13D0"/>
    <w:pPr>
      <w:ind w:firstLine="420"/>
    </w:pPr>
  </w:style>
  <w:style w:type="paragraph" w:customStyle="1" w:styleId="G1">
    <w:name w:val="表头(G)"/>
    <w:basedOn w:val="a"/>
    <w:link w:val="GChar1"/>
    <w:qFormat/>
    <w:rsid w:val="00FA13D0"/>
    <w:pPr>
      <w:tabs>
        <w:tab w:val="left" w:pos="1021"/>
      </w:tabs>
      <w:spacing w:line="288" w:lineRule="auto"/>
      <w:ind w:firstLineChars="0" w:firstLine="0"/>
      <w:jc w:val="center"/>
    </w:pPr>
    <w:rPr>
      <w:rFonts w:eastAsia="黑体" w:cstheme="minorBidi"/>
      <w:b/>
      <w:color w:val="000000"/>
      <w:kern w:val="24"/>
      <w:szCs w:val="24"/>
    </w:rPr>
  </w:style>
  <w:style w:type="paragraph" w:customStyle="1" w:styleId="27">
    <w:name w:val="正文(首行缩进2字)"/>
    <w:basedOn w:val="a"/>
    <w:next w:val="a"/>
    <w:rsid w:val="00FA13D0"/>
    <w:pPr>
      <w:adjustRightInd w:val="0"/>
      <w:spacing w:line="360" w:lineRule="auto"/>
      <w:ind w:firstLine="560"/>
      <w:textAlignment w:val="baseline"/>
    </w:pPr>
    <w:rPr>
      <w:color w:val="000000"/>
      <w:kern w:val="0"/>
      <w:sz w:val="28"/>
    </w:rPr>
  </w:style>
  <w:style w:type="paragraph" w:customStyle="1" w:styleId="54">
    <w:name w:val="无间隔5"/>
    <w:basedOn w:val="a"/>
    <w:uiPriority w:val="1"/>
    <w:rsid w:val="00FA13D0"/>
    <w:pPr>
      <w:spacing w:line="240" w:lineRule="auto"/>
      <w:ind w:firstLineChars="0" w:firstLine="0"/>
      <w:jc w:val="center"/>
    </w:pPr>
    <w:rPr>
      <w:sz w:val="21"/>
      <w:szCs w:val="21"/>
      <w:lang w:val="zh-CN"/>
    </w:rPr>
  </w:style>
  <w:style w:type="paragraph" w:customStyle="1" w:styleId="Style1">
    <w:name w:val="_Style 1"/>
    <w:rsid w:val="00FA13D0"/>
    <w:pPr>
      <w:widowControl w:val="0"/>
      <w:spacing w:line="400" w:lineRule="exact"/>
      <w:jc w:val="center"/>
    </w:pPr>
    <w:rPr>
      <w:rFonts w:ascii="Calibri" w:eastAsia="新宋体" w:hAnsi="Calibri" w:cs="Calibri"/>
    </w:rPr>
  </w:style>
  <w:style w:type="paragraph" w:customStyle="1" w:styleId="123">
    <w:name w:val="123"/>
    <w:basedOn w:val="a"/>
    <w:rsid w:val="00FA13D0"/>
    <w:pPr>
      <w:spacing w:line="360" w:lineRule="auto"/>
      <w:ind w:firstLineChars="0" w:firstLine="454"/>
      <w:jc w:val="both"/>
    </w:pPr>
    <w:rPr>
      <w:szCs w:val="20"/>
    </w:rPr>
  </w:style>
  <w:style w:type="paragraph" w:customStyle="1" w:styleId="28">
    <w:name w:val="样2"/>
    <w:basedOn w:val="a"/>
    <w:next w:val="a"/>
    <w:rsid w:val="00FA13D0"/>
    <w:pPr>
      <w:adjustRightInd w:val="0"/>
      <w:spacing w:line="240" w:lineRule="auto"/>
      <w:ind w:firstLineChars="0" w:firstLine="0"/>
      <w:jc w:val="center"/>
    </w:pPr>
    <w:rPr>
      <w:kern w:val="0"/>
      <w:sz w:val="21"/>
      <w:szCs w:val="20"/>
    </w:rPr>
  </w:style>
  <w:style w:type="paragraph" w:customStyle="1" w:styleId="affff3">
    <w:name w:val="表中文字"/>
    <w:basedOn w:val="a"/>
    <w:qFormat/>
    <w:rsid w:val="00FA13D0"/>
    <w:pPr>
      <w:tabs>
        <w:tab w:val="left" w:pos="2700"/>
      </w:tabs>
      <w:spacing w:line="360" w:lineRule="exact"/>
      <w:ind w:firstLineChars="0" w:firstLine="0"/>
      <w:jc w:val="center"/>
    </w:pPr>
    <w:rPr>
      <w:rFonts w:ascii="Arial" w:hAnsi="Arial"/>
      <w:kern w:val="0"/>
      <w:sz w:val="21"/>
      <w:szCs w:val="21"/>
    </w:rPr>
  </w:style>
  <w:style w:type="paragraph" w:customStyle="1" w:styleId="affff4">
    <w:name w:val="表字居中"/>
    <w:basedOn w:val="a"/>
    <w:qFormat/>
    <w:rsid w:val="00FA13D0"/>
    <w:pPr>
      <w:tabs>
        <w:tab w:val="left" w:pos="3626"/>
      </w:tabs>
      <w:spacing w:line="240" w:lineRule="exact"/>
      <w:ind w:firstLineChars="0" w:firstLine="0"/>
      <w:jc w:val="center"/>
    </w:pPr>
    <w:rPr>
      <w:sz w:val="18"/>
      <w:szCs w:val="18"/>
    </w:rPr>
  </w:style>
  <w:style w:type="paragraph" w:customStyle="1" w:styleId="affff5">
    <w:name w:val="表"/>
    <w:basedOn w:val="a"/>
    <w:next w:val="a"/>
    <w:qFormat/>
    <w:rsid w:val="00FA13D0"/>
    <w:pPr>
      <w:spacing w:line="240" w:lineRule="auto"/>
      <w:ind w:firstLineChars="0" w:firstLine="0"/>
      <w:jc w:val="center"/>
    </w:pPr>
    <w:rPr>
      <w:kern w:val="0"/>
      <w:sz w:val="21"/>
      <w:szCs w:val="21"/>
    </w:rPr>
  </w:style>
  <w:style w:type="paragraph" w:customStyle="1" w:styleId="03">
    <w:name w:val="表格03"/>
    <w:basedOn w:val="a"/>
    <w:rsid w:val="00FA13D0"/>
    <w:pPr>
      <w:spacing w:line="400" w:lineRule="exact"/>
      <w:ind w:firstLineChars="0" w:firstLine="0"/>
      <w:jc w:val="center"/>
    </w:pPr>
    <w:rPr>
      <w:sz w:val="21"/>
      <w:szCs w:val="21"/>
    </w:rPr>
  </w:style>
  <w:style w:type="paragraph" w:customStyle="1" w:styleId="61">
    <w:name w:val="正文6"/>
    <w:rsid w:val="00FA13D0"/>
    <w:pPr>
      <w:jc w:val="both"/>
    </w:pPr>
    <w:rPr>
      <w:rFonts w:ascii="Calibri" w:eastAsia="宋体" w:hAnsi="Calibri" w:cs="Calibri"/>
      <w:szCs w:val="21"/>
    </w:rPr>
  </w:style>
  <w:style w:type="paragraph" w:customStyle="1" w:styleId="affc">
    <w:name w:val="段落"/>
    <w:basedOn w:val="a"/>
    <w:link w:val="Charff3"/>
    <w:rsid w:val="00FA13D0"/>
    <w:pPr>
      <w:tabs>
        <w:tab w:val="left" w:pos="1021"/>
        <w:tab w:val="left" w:pos="1320"/>
      </w:tabs>
      <w:spacing w:line="360" w:lineRule="auto"/>
      <w:ind w:firstLineChars="0" w:firstLine="504"/>
    </w:pPr>
    <w:rPr>
      <w:rFonts w:eastAsiaTheme="minorEastAsia" w:cstheme="minorBidi"/>
      <w:color w:val="000000"/>
      <w:spacing w:val="6"/>
      <w:kern w:val="24"/>
      <w:szCs w:val="24"/>
    </w:rPr>
  </w:style>
  <w:style w:type="paragraph" w:customStyle="1" w:styleId="qtext">
    <w:name w:val="qtext"/>
    <w:basedOn w:val="a"/>
    <w:rsid w:val="00FA13D0"/>
    <w:pPr>
      <w:widowControl/>
      <w:spacing w:before="100" w:beforeAutospacing="1" w:after="100" w:afterAutospacing="1" w:line="240" w:lineRule="auto"/>
      <w:ind w:firstLineChars="0" w:firstLine="0"/>
    </w:pPr>
    <w:rPr>
      <w:rFonts w:ascii="宋体" w:hAnsi="宋体" w:cs="宋体"/>
      <w:kern w:val="0"/>
      <w:szCs w:val="24"/>
    </w:rPr>
  </w:style>
  <w:style w:type="paragraph" w:customStyle="1" w:styleId="CharCharChar">
    <w:name w:val="Char Char Char"/>
    <w:basedOn w:val="af8"/>
    <w:rsid w:val="00FA13D0"/>
    <w:pPr>
      <w:spacing w:line="240" w:lineRule="auto"/>
      <w:ind w:firstLineChars="0" w:firstLine="0"/>
    </w:pPr>
  </w:style>
  <w:style w:type="paragraph" w:customStyle="1" w:styleId="CharChara">
    <w:name w:val="列项——（一级） Char Char"/>
    <w:rsid w:val="00FA13D0"/>
    <w:pPr>
      <w:widowControl w:val="0"/>
      <w:tabs>
        <w:tab w:val="left" w:pos="360"/>
        <w:tab w:val="left" w:pos="854"/>
      </w:tabs>
      <w:ind w:leftChars="200" w:left="200" w:hangingChars="200" w:hanging="200"/>
      <w:jc w:val="both"/>
    </w:pPr>
    <w:rPr>
      <w:rFonts w:ascii="宋体" w:eastAsia="宋体" w:hAnsi="Times New Roman" w:cs="Times New Roman"/>
      <w:szCs w:val="24"/>
    </w:rPr>
  </w:style>
  <w:style w:type="paragraph" w:customStyle="1" w:styleId="affff6">
    <w:name w:val="表体宋旭峰"/>
    <w:basedOn w:val="a"/>
    <w:rsid w:val="00FA13D0"/>
    <w:pPr>
      <w:overflowPunct w:val="0"/>
      <w:spacing w:line="280" w:lineRule="atLeast"/>
      <w:ind w:firstLineChars="0" w:firstLine="0"/>
      <w:jc w:val="center"/>
      <w:textAlignment w:val="baseline"/>
    </w:pPr>
    <w:rPr>
      <w:rFonts w:ascii="宋体" w:hAnsi="Courier New" w:cs="Courier New"/>
      <w:color w:val="000000"/>
      <w:szCs w:val="21"/>
    </w:rPr>
  </w:style>
  <w:style w:type="paragraph" w:customStyle="1" w:styleId="affff7">
    <w:name w:val="一级条标题"/>
    <w:next w:val="affff"/>
    <w:rsid w:val="00FA13D0"/>
    <w:pPr>
      <w:ind w:left="420"/>
      <w:outlineLvl w:val="2"/>
    </w:pPr>
    <w:rPr>
      <w:rFonts w:ascii="Times New Roman" w:eastAsia="黑体" w:hAnsi="Times New Roman" w:cs="Times New Roman"/>
      <w:kern w:val="0"/>
      <w:szCs w:val="20"/>
    </w:rPr>
  </w:style>
  <w:style w:type="paragraph" w:customStyle="1" w:styleId="affb">
    <w:name w:val="预案正文"/>
    <w:basedOn w:val="a"/>
    <w:link w:val="Charff2"/>
    <w:rsid w:val="00FA13D0"/>
    <w:pPr>
      <w:adjustRightInd w:val="0"/>
      <w:snapToGrid w:val="0"/>
      <w:ind w:firstLine="480"/>
      <w:jc w:val="both"/>
    </w:pPr>
    <w:rPr>
      <w:rFonts w:eastAsiaTheme="minorEastAsia" w:cstheme="minorBidi"/>
      <w:szCs w:val="24"/>
    </w:rPr>
  </w:style>
  <w:style w:type="paragraph" w:customStyle="1" w:styleId="1d">
    <w:name w:val="无间隔1"/>
    <w:next w:val="a"/>
    <w:rsid w:val="00A33B89"/>
    <w:pPr>
      <w:widowControl w:val="0"/>
      <w:jc w:val="center"/>
    </w:pPr>
    <w:rPr>
      <w:rFonts w:ascii="Times New Roman" w:eastAsia="宋体" w:hAnsi="Times New Roman" w:cs="Times New Roman"/>
    </w:rPr>
  </w:style>
  <w:style w:type="paragraph" w:customStyle="1" w:styleId="CharCharCharCharCharCharCharCharCharCharCharCharCharCharChar1CharCharCharCharCharCharCharCharCharCharCharCharChar1">
    <w:name w:val="Char Char Char Char Char Char Char Char Char Char Char Char Char Char Char1 Char Char Char Char Char Char Char Char Char Char Char Char Char1"/>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Style6">
    <w:name w:val="_Style 6"/>
    <w:rsid w:val="00FA13D0"/>
    <w:pPr>
      <w:widowControl w:val="0"/>
      <w:spacing w:line="400" w:lineRule="exact"/>
      <w:jc w:val="center"/>
    </w:pPr>
    <w:rPr>
      <w:rFonts w:ascii="Calibri" w:eastAsia="新宋体" w:hAnsi="Calibri" w:cs="Times New Roman"/>
    </w:rPr>
  </w:style>
  <w:style w:type="paragraph" w:customStyle="1" w:styleId="CharCharCharCharCharCharCharCharCharCharCharCharCharCharChar1CharCharCharCharCharCharCharCharCharCharCharCharChar2">
    <w:name w:val="Char Char Char Char Char Char Char Char Char Char Char Char Char Char Char1 Char Char Char Char Char Char Char Char Char Char Char Char Char2"/>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affff8">
    <w:name w:val="标号正文"/>
    <w:basedOn w:val="a"/>
    <w:next w:val="a"/>
    <w:qFormat/>
    <w:rsid w:val="00FA13D0"/>
    <w:pPr>
      <w:tabs>
        <w:tab w:val="left" w:pos="645"/>
      </w:tabs>
      <w:overflowPunct w:val="0"/>
      <w:snapToGrid w:val="0"/>
      <w:spacing w:line="480" w:lineRule="atLeast"/>
      <w:ind w:leftChars="200" w:left="200" w:firstLineChars="0" w:firstLine="0"/>
    </w:pPr>
    <w:rPr>
      <w:rFonts w:ascii="Arial" w:eastAsia="仿宋_GB2312" w:hAnsi="Arial"/>
      <w:sz w:val="28"/>
      <w:szCs w:val="20"/>
    </w:rPr>
  </w:style>
  <w:style w:type="paragraph" w:customStyle="1" w:styleId="29">
    <w:name w:val="样式2"/>
    <w:basedOn w:val="18"/>
    <w:rsid w:val="00FA13D0"/>
    <w:pPr>
      <w:tabs>
        <w:tab w:val="center" w:pos="4153"/>
        <w:tab w:val="right" w:pos="8306"/>
      </w:tabs>
      <w:spacing w:line="240" w:lineRule="auto"/>
      <w:ind w:right="360" w:firstLineChars="0" w:firstLine="0"/>
    </w:pPr>
    <w:rPr>
      <w:rFonts w:ascii="仿宋_GB2312" w:eastAsia="仿宋_GB2312"/>
    </w:rPr>
  </w:style>
  <w:style w:type="paragraph" w:customStyle="1" w:styleId="Char1f">
    <w:name w:val="Char1"/>
    <w:basedOn w:val="a"/>
    <w:next w:val="afd"/>
    <w:rsid w:val="00FA13D0"/>
    <w:pPr>
      <w:spacing w:line="240" w:lineRule="auto"/>
      <w:ind w:firstLineChars="0" w:firstLine="0"/>
    </w:pPr>
    <w:rPr>
      <w:rFonts w:ascii="宋体"/>
      <w:sz w:val="28"/>
      <w:szCs w:val="20"/>
    </w:rPr>
  </w:style>
  <w:style w:type="paragraph" w:customStyle="1" w:styleId="ParaCharCharCharChar">
    <w:name w:val="默认段落字体 Para Char Char Char Char"/>
    <w:basedOn w:val="a"/>
    <w:rsid w:val="00FA13D0"/>
    <w:pPr>
      <w:adjustRightInd w:val="0"/>
      <w:spacing w:beforeLines="50" w:afterLines="50" w:line="360" w:lineRule="auto"/>
      <w:ind w:firstLineChars="0" w:firstLine="0"/>
    </w:pPr>
    <w:rPr>
      <w:rFonts w:eastAsia="黑体"/>
      <w:sz w:val="30"/>
      <w:szCs w:val="24"/>
    </w:rPr>
  </w:style>
  <w:style w:type="paragraph" w:customStyle="1" w:styleId="1111">
    <w:name w:val="1.1.1.1"/>
    <w:basedOn w:val="a"/>
    <w:rsid w:val="00FA13D0"/>
    <w:pPr>
      <w:overflowPunct w:val="0"/>
      <w:autoSpaceDE w:val="0"/>
      <w:autoSpaceDN w:val="0"/>
      <w:adjustRightInd w:val="0"/>
      <w:spacing w:beforeLines="20" w:afterLines="20" w:line="360" w:lineRule="auto"/>
      <w:ind w:firstLineChars="0" w:firstLine="0"/>
      <w:textAlignment w:val="baseline"/>
      <w:outlineLvl w:val="3"/>
    </w:pPr>
    <w:rPr>
      <w:rFonts w:cs="宋体"/>
      <w:b/>
      <w:bCs/>
      <w:kern w:val="20"/>
      <w:szCs w:val="24"/>
    </w:rPr>
  </w:style>
  <w:style w:type="paragraph" w:customStyle="1" w:styleId="Char30">
    <w:name w:val="Char3"/>
    <w:basedOn w:val="a"/>
    <w:rsid w:val="00FA13D0"/>
    <w:pPr>
      <w:spacing w:line="240" w:lineRule="auto"/>
      <w:ind w:firstLineChars="0" w:firstLine="0"/>
    </w:pPr>
    <w:rPr>
      <w:sz w:val="21"/>
      <w:szCs w:val="24"/>
    </w:rPr>
  </w:style>
  <w:style w:type="paragraph" w:customStyle="1" w:styleId="Char26">
    <w:name w:val="Char2"/>
    <w:basedOn w:val="a"/>
    <w:rsid w:val="00FA13D0"/>
    <w:pPr>
      <w:spacing w:line="240" w:lineRule="auto"/>
      <w:ind w:firstLineChars="0" w:firstLine="0"/>
    </w:pPr>
    <w:rPr>
      <w:sz w:val="21"/>
      <w:szCs w:val="24"/>
    </w:rPr>
  </w:style>
  <w:style w:type="paragraph" w:customStyle="1" w:styleId="style15">
    <w:name w:val="style15"/>
    <w:basedOn w:val="a"/>
    <w:rsid w:val="00FA13D0"/>
    <w:pPr>
      <w:widowControl/>
      <w:spacing w:before="100" w:beforeAutospacing="1" w:after="100" w:afterAutospacing="1" w:line="240" w:lineRule="auto"/>
      <w:ind w:firstLineChars="0" w:firstLine="0"/>
    </w:pPr>
    <w:rPr>
      <w:rFonts w:ascii="宋体" w:hAnsi="宋体" w:cs="宋体"/>
      <w:color w:val="CC6601"/>
      <w:kern w:val="0"/>
      <w:sz w:val="21"/>
      <w:szCs w:val="21"/>
    </w:rPr>
  </w:style>
  <w:style w:type="paragraph" w:customStyle="1" w:styleId="affff9">
    <w:name w:val="二级条标题"/>
    <w:basedOn w:val="affff7"/>
    <w:next w:val="affff"/>
    <w:rsid w:val="00FA13D0"/>
    <w:pPr>
      <w:ind w:left="0"/>
      <w:outlineLvl w:val="3"/>
    </w:pPr>
  </w:style>
  <w:style w:type="paragraph" w:customStyle="1" w:styleId="38">
    <w:name w:val="标题3，小节名，小节"/>
    <w:basedOn w:val="a"/>
    <w:next w:val="p"/>
    <w:qFormat/>
    <w:rsid w:val="00FA13D0"/>
    <w:pPr>
      <w:spacing w:line="360" w:lineRule="auto"/>
      <w:ind w:firstLineChars="0" w:firstLine="562"/>
    </w:pPr>
    <w:rPr>
      <w:b/>
      <w:sz w:val="28"/>
      <w:szCs w:val="28"/>
    </w:rPr>
  </w:style>
  <w:style w:type="paragraph" w:customStyle="1" w:styleId="afa">
    <w:name w:val="表格的标题"/>
    <w:basedOn w:val="a"/>
    <w:link w:val="Chare"/>
    <w:uiPriority w:val="1"/>
    <w:rsid w:val="00FA13D0"/>
    <w:pPr>
      <w:tabs>
        <w:tab w:val="left" w:pos="1021"/>
      </w:tabs>
      <w:adjustRightInd w:val="0"/>
      <w:spacing w:afterLines="10"/>
      <w:ind w:firstLineChars="0" w:firstLine="0"/>
      <w:jc w:val="center"/>
      <w:textAlignment w:val="baseline"/>
    </w:pPr>
    <w:rPr>
      <w:rFonts w:eastAsia="黑体" w:cstheme="minorBidi"/>
      <w:color w:val="000000"/>
      <w:kern w:val="24"/>
      <w:szCs w:val="24"/>
    </w:rPr>
  </w:style>
  <w:style w:type="paragraph" w:customStyle="1" w:styleId="affffa">
    <w:name w:val="特殊文字"/>
    <w:basedOn w:val="a"/>
    <w:rsid w:val="00FA13D0"/>
    <w:pPr>
      <w:spacing w:line="360" w:lineRule="auto"/>
      <w:ind w:firstLineChars="0" w:firstLine="0"/>
      <w:jc w:val="both"/>
    </w:pPr>
    <w:rPr>
      <w:kern w:val="10"/>
      <w:sz w:val="21"/>
      <w:szCs w:val="20"/>
    </w:rPr>
  </w:style>
  <w:style w:type="paragraph" w:customStyle="1" w:styleId="31">
    <w:name w:val="标题3"/>
    <w:basedOn w:val="3"/>
    <w:link w:val="3Char2"/>
    <w:rsid w:val="00FA13D0"/>
    <w:pPr>
      <w:tabs>
        <w:tab w:val="left" w:pos="709"/>
      </w:tabs>
      <w:spacing w:before="120" w:after="120" w:line="360" w:lineRule="auto"/>
      <w:ind w:left="709" w:hanging="709"/>
    </w:pPr>
    <w:rPr>
      <w:rFonts w:eastAsiaTheme="minorEastAsia" w:cstheme="minorBidi"/>
      <w:color w:val="auto"/>
      <w:sz w:val="24"/>
    </w:rPr>
  </w:style>
  <w:style w:type="paragraph" w:customStyle="1" w:styleId="CharCharCharCharCharCharCharCharCharChar">
    <w:name w:val="Char Char Char Char Char Char Char Char Char Char"/>
    <w:basedOn w:val="a"/>
    <w:rsid w:val="00FA13D0"/>
    <w:pPr>
      <w:snapToGrid w:val="0"/>
      <w:spacing w:line="360" w:lineRule="auto"/>
      <w:ind w:firstLineChars="0" w:firstLine="0"/>
    </w:pPr>
    <w:rPr>
      <w:rFonts w:eastAsia="仿宋_GB2312"/>
      <w:sz w:val="21"/>
      <w:szCs w:val="24"/>
    </w:rPr>
  </w:style>
  <w:style w:type="paragraph" w:customStyle="1" w:styleId="CharCharCharCharCharCharCharCharCharCharCharCharCharCharChar1CharCharCharCharCharCharCharCharCharCharCharCharChar">
    <w:name w:val="Char Char Char Char Char Char Char Char Char Char Char Char Char Char Char1 Char Char Char Char Char Char Char Char Char Char Char Char Char"/>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Charff7">
    <w:name w:val="Char"/>
    <w:basedOn w:val="a"/>
    <w:rsid w:val="00FA13D0"/>
    <w:pPr>
      <w:widowControl/>
      <w:spacing w:after="160" w:line="240" w:lineRule="exact"/>
      <w:ind w:firstLineChars="0" w:firstLine="0"/>
    </w:pPr>
    <w:rPr>
      <w:rFonts w:ascii="宋体" w:hAnsi="宋体"/>
      <w:b/>
      <w:kern w:val="0"/>
      <w:sz w:val="44"/>
      <w:szCs w:val="44"/>
      <w:lang w:eastAsia="en-US"/>
    </w:rPr>
  </w:style>
  <w:style w:type="paragraph" w:customStyle="1" w:styleId="affffb">
    <w:name w:val="图文框"/>
    <w:basedOn w:val="a"/>
    <w:rsid w:val="00FA13D0"/>
    <w:pPr>
      <w:widowControl/>
      <w:spacing w:line="240" w:lineRule="auto"/>
      <w:ind w:firstLineChars="0" w:firstLine="0"/>
      <w:jc w:val="center"/>
    </w:pPr>
    <w:rPr>
      <w:rFonts w:ascii="宋体" w:hAnsi="宋体"/>
      <w:sz w:val="21"/>
      <w:szCs w:val="20"/>
    </w:rPr>
  </w:style>
  <w:style w:type="paragraph" w:customStyle="1" w:styleId="affffc">
    <w:name w:val="章标题"/>
    <w:next w:val="affff"/>
    <w:rsid w:val="00FA13D0"/>
    <w:pPr>
      <w:spacing w:beforeLines="50" w:afterLines="50"/>
      <w:ind w:left="1080"/>
      <w:jc w:val="both"/>
      <w:outlineLvl w:val="1"/>
    </w:pPr>
    <w:rPr>
      <w:rFonts w:ascii="黑体" w:eastAsia="黑体" w:hAnsi="Times New Roman" w:cs="Times New Roman"/>
      <w:kern w:val="0"/>
      <w:szCs w:val="20"/>
    </w:rPr>
  </w:style>
  <w:style w:type="paragraph" w:customStyle="1" w:styleId="NormalWebCharChar">
    <w:name w:val="Normal (Web) Char Char"/>
    <w:basedOn w:val="a"/>
    <w:rsid w:val="00FA13D0"/>
    <w:pPr>
      <w:widowControl/>
      <w:spacing w:before="100" w:beforeAutospacing="1" w:after="100" w:afterAutospacing="1" w:line="240" w:lineRule="auto"/>
      <w:ind w:firstLineChars="0" w:firstLine="0"/>
    </w:pPr>
    <w:rPr>
      <w:rFonts w:ascii="宋体" w:hAnsi="宋体" w:hint="eastAsia"/>
      <w:kern w:val="0"/>
      <w:szCs w:val="24"/>
      <w:lang w:eastAsia="en-US"/>
    </w:rPr>
  </w:style>
  <w:style w:type="paragraph" w:customStyle="1" w:styleId="1e">
    <w:name w:val="用户正文1"/>
    <w:rsid w:val="00FA13D0"/>
    <w:pPr>
      <w:widowControl w:val="0"/>
      <w:spacing w:line="480" w:lineRule="exact"/>
      <w:jc w:val="center"/>
    </w:pPr>
    <w:rPr>
      <w:rFonts w:ascii="Arial" w:eastAsia="仿宋_GB2312" w:hAnsi="Arial" w:cs="Arial"/>
      <w:sz w:val="24"/>
      <w:szCs w:val="24"/>
    </w:rPr>
  </w:style>
  <w:style w:type="paragraph" w:customStyle="1" w:styleId="310">
    <w:name w:val="列出段落31"/>
    <w:basedOn w:val="a"/>
    <w:rsid w:val="00FA13D0"/>
    <w:pPr>
      <w:spacing w:line="240" w:lineRule="auto"/>
      <w:ind w:firstLine="420"/>
      <w:jc w:val="both"/>
    </w:pPr>
    <w:rPr>
      <w:szCs w:val="24"/>
    </w:rPr>
  </w:style>
  <w:style w:type="paragraph" w:customStyle="1" w:styleId="44">
    <w:name w:val="无间隔4"/>
    <w:rsid w:val="00FA13D0"/>
    <w:pPr>
      <w:widowControl w:val="0"/>
      <w:spacing w:line="400" w:lineRule="exact"/>
      <w:jc w:val="center"/>
    </w:pPr>
    <w:rPr>
      <w:rFonts w:ascii="Times New Roman" w:eastAsia="新宋体" w:hAnsi="Times New Roman" w:cs="Times New Roman"/>
    </w:rPr>
  </w:style>
  <w:style w:type="paragraph" w:customStyle="1" w:styleId="xl31">
    <w:name w:val="xl31"/>
    <w:basedOn w:val="a"/>
    <w:rsid w:val="00FA13D0"/>
    <w:pPr>
      <w:widowControl/>
      <w:spacing w:before="100" w:beforeAutospacing="1" w:after="100" w:afterAutospacing="1" w:line="240" w:lineRule="auto"/>
      <w:ind w:firstLineChars="0" w:firstLine="0"/>
      <w:jc w:val="center"/>
    </w:pPr>
    <w:rPr>
      <w:kern w:val="0"/>
      <w:sz w:val="21"/>
      <w:szCs w:val="24"/>
    </w:rPr>
  </w:style>
  <w:style w:type="paragraph" w:customStyle="1" w:styleId="TOC1">
    <w:name w:val="TOC 标题1"/>
    <w:basedOn w:val="1"/>
    <w:next w:val="a"/>
    <w:unhideWhenUsed/>
    <w:rsid w:val="00FA13D0"/>
    <w:pPr>
      <w:widowControl/>
      <w:spacing w:before="480" w:after="0" w:line="276" w:lineRule="auto"/>
      <w:outlineLvl w:val="9"/>
    </w:pPr>
    <w:rPr>
      <w:rFonts w:ascii="Cambria" w:eastAsia="宋体" w:hAnsi="Cambria"/>
      <w:b/>
      <w:color w:val="365F91"/>
      <w:kern w:val="0"/>
      <w:sz w:val="28"/>
      <w:szCs w:val="28"/>
    </w:rPr>
  </w:style>
  <w:style w:type="paragraph" w:customStyle="1" w:styleId="2a">
    <w:name w:val="正文2"/>
    <w:rsid w:val="00FA13D0"/>
    <w:pPr>
      <w:jc w:val="both"/>
    </w:pPr>
    <w:rPr>
      <w:rFonts w:ascii="Times New Roman" w:eastAsia="宋体" w:hAnsi="Times New Roman" w:cs="Times New Roman"/>
      <w:szCs w:val="21"/>
    </w:rPr>
  </w:style>
  <w:style w:type="paragraph" w:customStyle="1" w:styleId="affffd">
    <w:name w:val="表格"/>
    <w:basedOn w:val="a"/>
    <w:rsid w:val="00FA13D0"/>
    <w:pPr>
      <w:autoSpaceDE w:val="0"/>
      <w:autoSpaceDN w:val="0"/>
      <w:adjustRightInd w:val="0"/>
      <w:snapToGrid w:val="0"/>
      <w:spacing w:line="240" w:lineRule="auto"/>
      <w:ind w:firstLineChars="0" w:firstLine="0"/>
      <w:jc w:val="center"/>
    </w:pPr>
    <w:rPr>
      <w:rFonts w:ascii="仿宋_GB2312" w:eastAsia="仿宋_GB2312"/>
      <w:kern w:val="0"/>
      <w:szCs w:val="20"/>
    </w:rPr>
  </w:style>
  <w:style w:type="paragraph" w:customStyle="1" w:styleId="110">
    <w:name w:val="无间隔11"/>
    <w:basedOn w:val="a"/>
    <w:next w:val="a"/>
    <w:link w:val="Chard"/>
    <w:rsid w:val="00FA13D0"/>
    <w:pPr>
      <w:spacing w:line="240" w:lineRule="auto"/>
      <w:ind w:firstLineChars="0" w:firstLine="0"/>
      <w:jc w:val="center"/>
    </w:pPr>
    <w:rPr>
      <w:rFonts w:asciiTheme="minorHAnsi" w:eastAsiaTheme="minorEastAsia" w:hAnsiTheme="minorHAnsi" w:cstheme="minorBidi"/>
      <w:sz w:val="21"/>
      <w:szCs w:val="21"/>
      <w:lang w:val="zh-CN"/>
    </w:rPr>
  </w:style>
  <w:style w:type="paragraph" w:customStyle="1" w:styleId="610">
    <w:name w:val="无间隔61"/>
    <w:basedOn w:val="a"/>
    <w:rsid w:val="00FA13D0"/>
    <w:pPr>
      <w:spacing w:line="400" w:lineRule="exact"/>
      <w:ind w:firstLineChars="0" w:firstLine="0"/>
      <w:jc w:val="center"/>
    </w:pPr>
    <w:rPr>
      <w:sz w:val="21"/>
      <w:szCs w:val="21"/>
    </w:rPr>
  </w:style>
  <w:style w:type="paragraph" w:customStyle="1" w:styleId="62">
    <w:name w:val="无间隔6"/>
    <w:basedOn w:val="af3"/>
    <w:rsid w:val="00FA13D0"/>
    <w:pPr>
      <w:jc w:val="center"/>
    </w:pPr>
    <w:rPr>
      <w:rFonts w:ascii="Times New Roman" w:hAnsi="Times New Roman"/>
      <w:b/>
      <w:sz w:val="24"/>
      <w:szCs w:val="22"/>
    </w:rPr>
  </w:style>
  <w:style w:type="paragraph" w:customStyle="1" w:styleId="21111h2l22ndlevelTitre22Header2BSH-2H1">
    <w:name w:val="样式 标题 2节标题 1.1标题 1.1h2l22nd levelTitre22Header 2BSH-2H...1"/>
    <w:basedOn w:val="2"/>
    <w:link w:val="21111h2l22ndlevelTitre22Header2BSH-2H1Char"/>
    <w:rsid w:val="00FA13D0"/>
    <w:pPr>
      <w:tabs>
        <w:tab w:val="left" w:pos="567"/>
      </w:tabs>
      <w:spacing w:before="260" w:after="260" w:line="416" w:lineRule="auto"/>
      <w:ind w:left="567" w:hanging="567"/>
    </w:pPr>
    <w:rPr>
      <w:rFonts w:eastAsiaTheme="minorEastAsia" w:cstheme="minorBidi"/>
      <w:b/>
      <w:color w:val="auto"/>
      <w:kern w:val="2"/>
      <w:sz w:val="28"/>
    </w:rPr>
  </w:style>
  <w:style w:type="paragraph" w:customStyle="1" w:styleId="CM2">
    <w:name w:val="CM2"/>
    <w:basedOn w:val="Default"/>
    <w:next w:val="Default"/>
    <w:rsid w:val="00FA13D0"/>
    <w:pPr>
      <w:spacing w:line="626" w:lineRule="atLeast"/>
    </w:pPr>
    <w:rPr>
      <w:rFonts w:ascii="Sim Hei" w:eastAsia="Sim Hei" w:cs="Sim Hei"/>
      <w:color w:val="auto"/>
    </w:rPr>
  </w:style>
  <w:style w:type="paragraph" w:customStyle="1" w:styleId="Style62">
    <w:name w:val="_Style 62"/>
    <w:basedOn w:val="a"/>
    <w:rsid w:val="00FA13D0"/>
    <w:pPr>
      <w:adjustRightInd w:val="0"/>
      <w:spacing w:line="360" w:lineRule="atLeast"/>
      <w:ind w:firstLineChars="0" w:firstLine="0"/>
      <w:textAlignment w:val="baseline"/>
    </w:pPr>
    <w:rPr>
      <w:sz w:val="28"/>
      <w:szCs w:val="28"/>
    </w:rPr>
  </w:style>
  <w:style w:type="paragraph" w:customStyle="1" w:styleId="210">
    <w:name w:val="无间隔21"/>
    <w:rsid w:val="00FA13D0"/>
    <w:pPr>
      <w:widowControl w:val="0"/>
      <w:spacing w:line="400" w:lineRule="exact"/>
      <w:jc w:val="center"/>
    </w:pPr>
    <w:rPr>
      <w:rFonts w:ascii="Times New Roman" w:eastAsia="新宋体" w:hAnsi="Times New Roman" w:cs="Times New Roman"/>
    </w:rPr>
  </w:style>
  <w:style w:type="paragraph" w:customStyle="1" w:styleId="afff">
    <w:name w:val="表内格式"/>
    <w:basedOn w:val="a"/>
    <w:link w:val="858D7CFB-ED40-4347-BF05-701D383B685F1"/>
    <w:rsid w:val="00FA13D0"/>
    <w:pPr>
      <w:keepLines/>
      <w:spacing w:line="240" w:lineRule="auto"/>
      <w:ind w:firstLineChars="0" w:firstLine="0"/>
    </w:pPr>
    <w:rPr>
      <w:rFonts w:asciiTheme="minorHAnsi" w:eastAsia="仿宋_GB2312" w:hAnsiTheme="minorHAnsi" w:cstheme="minorBidi"/>
      <w:sz w:val="21"/>
    </w:rPr>
  </w:style>
  <w:style w:type="paragraph" w:customStyle="1" w:styleId="0154">
    <w:name w:val="样式 表头 + 段后: 0 磅 行距: 1.5 倍行距4"/>
    <w:basedOn w:val="a"/>
    <w:rsid w:val="00FA13D0"/>
    <w:pPr>
      <w:adjustRightInd w:val="0"/>
      <w:snapToGrid w:val="0"/>
      <w:spacing w:line="360" w:lineRule="auto"/>
      <w:ind w:firstLineChars="0" w:firstLine="0"/>
      <w:jc w:val="center"/>
    </w:pPr>
    <w:rPr>
      <w:rFonts w:eastAsia="黑体"/>
      <w:bCs/>
      <w:color w:val="000000"/>
      <w:szCs w:val="24"/>
    </w:rPr>
  </w:style>
  <w:style w:type="paragraph" w:customStyle="1" w:styleId="affffe">
    <w:name w:val="图纸的标题"/>
    <w:basedOn w:val="affb"/>
    <w:rsid w:val="00FA13D0"/>
    <w:pPr>
      <w:spacing w:beforeLines="50" w:line="240" w:lineRule="auto"/>
      <w:jc w:val="center"/>
    </w:pPr>
    <w:rPr>
      <w:rFonts w:eastAsia="黑体"/>
    </w:rPr>
  </w:style>
  <w:style w:type="paragraph" w:customStyle="1" w:styleId="af6">
    <w:name w:val="省表头"/>
    <w:basedOn w:val="62"/>
    <w:link w:val="Char8"/>
    <w:rsid w:val="00FA13D0"/>
    <w:pPr>
      <w:spacing w:beforeLines="50" w:afterLines="50" w:line="300" w:lineRule="auto"/>
      <w:ind w:firstLineChars="200" w:firstLine="400"/>
    </w:pPr>
    <w:rPr>
      <w:rFonts w:ascii="宋体" w:eastAsia="黑体" w:hAnsi="宋体" w:cstheme="minorBidi"/>
      <w:b w:val="0"/>
      <w:bCs/>
      <w:snapToGrid w:val="0"/>
      <w:sz w:val="21"/>
      <w:szCs w:val="21"/>
    </w:rPr>
  </w:style>
  <w:style w:type="paragraph" w:customStyle="1" w:styleId="91">
    <w:name w:val="无间隔9"/>
    <w:rsid w:val="00FA13D0"/>
    <w:pPr>
      <w:widowControl w:val="0"/>
      <w:spacing w:line="400" w:lineRule="exact"/>
      <w:jc w:val="center"/>
    </w:pPr>
    <w:rPr>
      <w:rFonts w:ascii="Calibri" w:eastAsia="新宋体" w:hAnsi="Calibri" w:cs="Calibri"/>
    </w:rPr>
  </w:style>
  <w:style w:type="paragraph" w:customStyle="1" w:styleId="xl26">
    <w:name w:val="xl26"/>
    <w:basedOn w:val="a"/>
    <w:rsid w:val="00FA13D0"/>
    <w:pPr>
      <w:widowControl/>
      <w:pBdr>
        <w:bottom w:val="single" w:sz="4" w:space="0" w:color="auto"/>
        <w:right w:val="single" w:sz="4" w:space="0" w:color="auto"/>
      </w:pBdr>
      <w:spacing w:before="100" w:after="100" w:line="240" w:lineRule="auto"/>
      <w:ind w:firstLineChars="0" w:firstLine="0"/>
      <w:jc w:val="center"/>
    </w:pPr>
    <w:rPr>
      <w:kern w:val="0"/>
      <w:sz w:val="21"/>
      <w:szCs w:val="20"/>
    </w:rPr>
  </w:style>
  <w:style w:type="paragraph" w:customStyle="1" w:styleId="aff1">
    <w:name w:val="表格正文"/>
    <w:basedOn w:val="a"/>
    <w:link w:val="Charf5"/>
    <w:rsid w:val="00FA13D0"/>
    <w:pPr>
      <w:spacing w:line="360" w:lineRule="exact"/>
      <w:ind w:firstLineChars="0" w:firstLine="0"/>
      <w:jc w:val="center"/>
    </w:pPr>
    <w:rPr>
      <w:rFonts w:ascii="Arial" w:eastAsiaTheme="minorEastAsia" w:hAnsi="Arial"/>
      <w:sz w:val="21"/>
      <w:szCs w:val="24"/>
    </w:rPr>
  </w:style>
  <w:style w:type="paragraph" w:customStyle="1" w:styleId="3111H3BHead3Char3h33rdlevell3CTb3H2">
    <w:name w:val="样式 样式 样式 标题 3条标题1.1.1H3B Head标题 3 Char3h33rd levell3CT段b3H... + ...2"/>
    <w:basedOn w:val="a"/>
    <w:rsid w:val="00FA13D0"/>
    <w:pPr>
      <w:tabs>
        <w:tab w:val="left" w:pos="1260"/>
      </w:tabs>
      <w:adjustRightInd w:val="0"/>
      <w:snapToGrid w:val="0"/>
      <w:spacing w:beforeLines="50" w:afterLines="30" w:line="360" w:lineRule="auto"/>
      <w:ind w:left="720" w:firstLineChars="0" w:hanging="420"/>
      <w:outlineLvl w:val="2"/>
    </w:pPr>
    <w:rPr>
      <w:rFonts w:eastAsia="黑体" w:cs="宋体"/>
      <w:b/>
      <w:bCs/>
      <w:snapToGrid w:val="0"/>
      <w:color w:val="FF0000"/>
      <w:kern w:val="28"/>
      <w:szCs w:val="20"/>
    </w:rPr>
  </w:style>
  <w:style w:type="table" w:styleId="afffff">
    <w:name w:val="Table Grid"/>
    <w:basedOn w:val="a2"/>
    <w:uiPriority w:val="59"/>
    <w:unhideWhenUsed/>
    <w:qFormat/>
    <w:rsid w:val="00FA13D0"/>
    <w:rPr>
      <w:rFonts w:ascii="Calibri" w:eastAsia="宋体"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CharChar1CharCharCharCharCharCharChar">
    <w:name w:val="Char Char Char Char Char Char Char1 Char Char Char Char Char Char Char"/>
    <w:basedOn w:val="a"/>
    <w:rsid w:val="00D839BE"/>
    <w:pPr>
      <w:tabs>
        <w:tab w:val="left" w:pos="432"/>
      </w:tabs>
      <w:spacing w:line="240" w:lineRule="auto"/>
      <w:ind w:left="432" w:firstLineChars="0" w:hanging="432"/>
      <w:jc w:val="both"/>
    </w:pPr>
    <w:rPr>
      <w:rFonts w:ascii="Tahoma" w:hAnsi="Tahoma"/>
      <w:sz w:val="21"/>
      <w:szCs w:val="20"/>
    </w:rPr>
  </w:style>
  <w:style w:type="paragraph" w:styleId="afffff0">
    <w:name w:val="List Paragraph"/>
    <w:basedOn w:val="a"/>
    <w:uiPriority w:val="34"/>
    <w:qFormat/>
    <w:rsid w:val="00D32ED3"/>
    <w:pPr>
      <w:ind w:firstLine="420"/>
    </w:pPr>
  </w:style>
  <w:style w:type="character" w:customStyle="1" w:styleId="Char1f0">
    <w:name w:val="表格居中 Char1"/>
    <w:link w:val="afffff1"/>
    <w:rsid w:val="00B04333"/>
    <w:rPr>
      <w:rFonts w:ascii="宋体" w:eastAsia="宋体" w:hAnsi="宋体"/>
      <w:snapToGrid w:val="0"/>
      <w:spacing w:val="-4"/>
      <w:w w:val="90"/>
      <w:sz w:val="24"/>
    </w:rPr>
  </w:style>
  <w:style w:type="paragraph" w:customStyle="1" w:styleId="afffff1">
    <w:name w:val="表格居中"/>
    <w:basedOn w:val="a"/>
    <w:link w:val="Char1f0"/>
    <w:rsid w:val="00B04333"/>
    <w:pPr>
      <w:spacing w:line="240" w:lineRule="auto"/>
      <w:ind w:firstLineChars="0" w:firstLine="0"/>
      <w:jc w:val="center"/>
    </w:pPr>
    <w:rPr>
      <w:rFonts w:ascii="宋体" w:hAnsi="宋体" w:cstheme="minorBidi"/>
      <w:snapToGrid w:val="0"/>
      <w:spacing w:val="-4"/>
      <w:w w:val="90"/>
    </w:rPr>
  </w:style>
  <w:style w:type="character" w:customStyle="1" w:styleId="clampword">
    <w:name w:val="clampword"/>
    <w:basedOn w:val="a1"/>
    <w:rsid w:val="00B04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lsdException w:name="Normal Indent" w:uiPriority="0"/>
    <w:lsdException w:name="caption" w:uiPriority="0"/>
    <w:lsdException w:name="annotation reference" w:uiPriority="0"/>
    <w:lsdException w:name="line number" w:uiPriority="0"/>
    <w:lsdException w:name="page number" w:uiPriority="0"/>
    <w:lsdException w:name="macro" w:uiPriority="0"/>
    <w:lsdException w:name="List" w:uiPriority="0"/>
    <w:lsdException w:name="List Bullet" w:uiPriority="0"/>
    <w:lsdException w:name="Title" w:semiHidden="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First Indent" w:uiPriority="0"/>
    <w:lsdException w:name="Body Text First Indent 2" w:uiPriority="0"/>
    <w:lsdException w:name="Note Heading" w:uiPriority="0"/>
    <w:lsdException w:name="Body Text 2" w:uiPriority="0"/>
    <w:lsdException w:name="Body Text Indent 2" w:uiPriority="0"/>
    <w:lsdException w:name="Body Text Indent 3" w:uiPriority="0"/>
    <w:lsdException w:name="FollowedHyperlink" w:uiPriority="0"/>
    <w:lsdException w:name="Strong" w:semiHidden="0" w:uiPriority="22" w:unhideWhenUsed="0"/>
    <w:lsdException w:name="Emphasis" w:semiHidden="0" w:uiPriority="20" w:unhideWhenUsed="0"/>
    <w:lsdException w:name="Document Map" w:uiPriority="0"/>
    <w:lsdException w:name="Plain Text" w:uiPriority="0" w:qFormat="1"/>
    <w:lsdException w:name="Normal (Web)" w:uiPriority="0"/>
    <w:lsdException w:name="HTML Address" w:uiPriority="0"/>
    <w:lsdException w:name="annotation subject" w:uiPriority="0"/>
    <w:lsdException w:name="Balloon Text" w:uiPriority="0"/>
    <w:lsdException w:name="Table Grid" w:semiHidden="0" w:uiPriority="59"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a">
    <w:name w:val="Normal"/>
    <w:next w:val="a0"/>
    <w:rsid w:val="00FA13D0"/>
    <w:pPr>
      <w:widowControl w:val="0"/>
      <w:spacing w:line="460" w:lineRule="exact"/>
      <w:ind w:firstLineChars="200" w:firstLine="200"/>
    </w:pPr>
    <w:rPr>
      <w:rFonts w:ascii="Times New Roman" w:eastAsia="宋体" w:hAnsi="Times New Roman" w:cs="Times New Roman"/>
      <w:sz w:val="24"/>
    </w:rPr>
  </w:style>
  <w:style w:type="paragraph" w:styleId="1">
    <w:name w:val="heading 1"/>
    <w:basedOn w:val="a"/>
    <w:next w:val="a"/>
    <w:link w:val="1Char"/>
    <w:qFormat/>
    <w:rsid w:val="00FA13D0"/>
    <w:pPr>
      <w:keepNext/>
      <w:keepLines/>
      <w:spacing w:before="260" w:after="120"/>
      <w:ind w:firstLineChars="0" w:firstLine="0"/>
      <w:outlineLvl w:val="0"/>
    </w:pPr>
    <w:rPr>
      <w:rFonts w:eastAsia="黑体"/>
      <w:bCs/>
      <w:color w:val="000000"/>
      <w:kern w:val="44"/>
      <w:sz w:val="32"/>
      <w:szCs w:val="44"/>
    </w:rPr>
  </w:style>
  <w:style w:type="paragraph" w:styleId="2">
    <w:name w:val="heading 2"/>
    <w:basedOn w:val="a"/>
    <w:next w:val="a"/>
    <w:link w:val="2Char"/>
    <w:qFormat/>
    <w:rsid w:val="00FA13D0"/>
    <w:pPr>
      <w:keepNext/>
      <w:keepLines/>
      <w:spacing w:before="120" w:after="120"/>
      <w:ind w:firstLineChars="0" w:firstLine="0"/>
      <w:outlineLvl w:val="1"/>
    </w:pPr>
    <w:rPr>
      <w:rFonts w:eastAsia="黑体"/>
      <w:bCs/>
      <w:color w:val="000000"/>
      <w:kern w:val="0"/>
      <w:sz w:val="30"/>
      <w:szCs w:val="32"/>
    </w:rPr>
  </w:style>
  <w:style w:type="paragraph" w:styleId="3">
    <w:name w:val="heading 3"/>
    <w:basedOn w:val="a"/>
    <w:next w:val="a"/>
    <w:link w:val="3Char"/>
    <w:qFormat/>
    <w:rsid w:val="00FA13D0"/>
    <w:pPr>
      <w:keepNext/>
      <w:keepLines/>
      <w:spacing w:before="60" w:after="60"/>
      <w:ind w:firstLineChars="0" w:firstLine="0"/>
      <w:outlineLvl w:val="2"/>
    </w:pPr>
    <w:rPr>
      <w:b/>
      <w:bCs/>
      <w:color w:val="000000"/>
      <w:sz w:val="28"/>
      <w:szCs w:val="32"/>
    </w:rPr>
  </w:style>
  <w:style w:type="paragraph" w:styleId="4">
    <w:name w:val="heading 4"/>
    <w:basedOn w:val="a"/>
    <w:next w:val="a"/>
    <w:link w:val="4Char"/>
    <w:qFormat/>
    <w:rsid w:val="00FA13D0"/>
    <w:pPr>
      <w:keepNext/>
      <w:keepLines/>
      <w:ind w:firstLineChars="0" w:firstLine="0"/>
      <w:outlineLvl w:val="3"/>
    </w:pPr>
    <w:rPr>
      <w:b/>
      <w:bCs/>
      <w:szCs w:val="28"/>
    </w:rPr>
  </w:style>
  <w:style w:type="paragraph" w:styleId="5">
    <w:name w:val="heading 5"/>
    <w:basedOn w:val="a"/>
    <w:next w:val="a"/>
    <w:link w:val="5Char"/>
    <w:qFormat/>
    <w:rsid w:val="00FA13D0"/>
    <w:pPr>
      <w:keepNext/>
      <w:keepLines/>
      <w:spacing w:before="200" w:after="200"/>
      <w:ind w:firstLineChars="0" w:firstLine="0"/>
      <w:jc w:val="center"/>
      <w:outlineLvl w:val="4"/>
    </w:pPr>
    <w:rPr>
      <w:b/>
      <w:bCs/>
      <w:sz w:val="28"/>
      <w:szCs w:val="28"/>
    </w:rPr>
  </w:style>
  <w:style w:type="paragraph" w:styleId="6">
    <w:name w:val="heading 6"/>
    <w:basedOn w:val="a"/>
    <w:next w:val="a"/>
    <w:link w:val="6Char"/>
    <w:qFormat/>
    <w:rsid w:val="00FA13D0"/>
    <w:pPr>
      <w:keepNext/>
      <w:keepLines/>
      <w:spacing w:before="240" w:after="64" w:line="320" w:lineRule="atLeast"/>
      <w:outlineLvl w:val="5"/>
    </w:pPr>
    <w:rPr>
      <w:rFonts w:ascii="Cambria" w:hAnsi="Cambria"/>
      <w:b/>
      <w:bCs/>
      <w:szCs w:val="24"/>
    </w:rPr>
  </w:style>
  <w:style w:type="paragraph" w:styleId="7">
    <w:name w:val="heading 7"/>
    <w:basedOn w:val="a"/>
    <w:next w:val="a"/>
    <w:link w:val="7Char"/>
    <w:qFormat/>
    <w:rsid w:val="00FA13D0"/>
    <w:pPr>
      <w:keepNext/>
      <w:keepLines/>
      <w:spacing w:before="240" w:after="64" w:line="320" w:lineRule="atLeast"/>
      <w:outlineLvl w:val="6"/>
    </w:pPr>
    <w:rPr>
      <w:b/>
      <w:bCs/>
      <w:szCs w:val="24"/>
    </w:rPr>
  </w:style>
  <w:style w:type="paragraph" w:styleId="8">
    <w:name w:val="heading 8"/>
    <w:basedOn w:val="a"/>
    <w:next w:val="a"/>
    <w:link w:val="8Char"/>
    <w:qFormat/>
    <w:rsid w:val="00FA13D0"/>
    <w:pPr>
      <w:keepNext/>
      <w:keepLines/>
      <w:spacing w:before="240" w:after="64" w:line="320" w:lineRule="atLeast"/>
      <w:outlineLvl w:val="7"/>
    </w:pPr>
    <w:rPr>
      <w:rFonts w:ascii="Cambria" w:hAnsi="Cambria"/>
      <w:szCs w:val="24"/>
    </w:rPr>
  </w:style>
  <w:style w:type="paragraph" w:styleId="9">
    <w:name w:val="heading 9"/>
    <w:basedOn w:val="3"/>
    <w:next w:val="a"/>
    <w:link w:val="9Char"/>
    <w:qFormat/>
    <w:rsid w:val="00FA13D0"/>
    <w:pPr>
      <w:spacing w:before="240" w:after="64" w:line="320" w:lineRule="auto"/>
      <w:outlineLvl w:val="8"/>
    </w:pPr>
    <w:rPr>
      <w:rFonts w:ascii="Cambria" w:hAnsi="Cambria"/>
      <w:b w:val="0"/>
      <w:bCs w:val="0"/>
      <w:color w:val="auto"/>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annotation text"/>
    <w:basedOn w:val="a"/>
    <w:link w:val="Char"/>
    <w:uiPriority w:val="99"/>
    <w:rsid w:val="008E6E1A"/>
    <w:rPr>
      <w:rFonts w:cstheme="minorBidi"/>
    </w:rPr>
  </w:style>
  <w:style w:type="character" w:customStyle="1" w:styleId="Char">
    <w:name w:val="批注文字 Char"/>
    <w:link w:val="a4"/>
    <w:qFormat/>
    <w:rsid w:val="008E6E1A"/>
    <w:rPr>
      <w:rFonts w:ascii="Times New Roman" w:hAnsi="Times New Roman"/>
      <w:szCs w:val="24"/>
    </w:rPr>
  </w:style>
  <w:style w:type="character" w:customStyle="1" w:styleId="1Char">
    <w:name w:val="标题 1 Char"/>
    <w:basedOn w:val="a1"/>
    <w:link w:val="1"/>
    <w:qFormat/>
    <w:rsid w:val="00FA13D0"/>
    <w:rPr>
      <w:rFonts w:ascii="Times New Roman" w:eastAsia="黑体" w:hAnsi="Times New Roman" w:cs="Times New Roman"/>
      <w:bCs/>
      <w:color w:val="000000"/>
      <w:kern w:val="44"/>
      <w:sz w:val="32"/>
      <w:szCs w:val="44"/>
    </w:rPr>
  </w:style>
  <w:style w:type="character" w:customStyle="1" w:styleId="2Char">
    <w:name w:val="标题 2 Char"/>
    <w:basedOn w:val="a1"/>
    <w:link w:val="2"/>
    <w:qFormat/>
    <w:rsid w:val="00FA13D0"/>
    <w:rPr>
      <w:rFonts w:ascii="Times New Roman" w:eastAsia="黑体" w:hAnsi="Times New Roman" w:cs="Times New Roman"/>
      <w:bCs/>
      <w:color w:val="000000"/>
      <w:kern w:val="0"/>
      <w:sz w:val="30"/>
      <w:szCs w:val="32"/>
    </w:rPr>
  </w:style>
  <w:style w:type="character" w:customStyle="1" w:styleId="3Char">
    <w:name w:val="标题 3 Char"/>
    <w:basedOn w:val="a1"/>
    <w:link w:val="3"/>
    <w:qFormat/>
    <w:rsid w:val="00FA13D0"/>
    <w:rPr>
      <w:rFonts w:ascii="Times New Roman" w:eastAsia="宋体" w:hAnsi="Times New Roman" w:cs="Times New Roman"/>
      <w:b/>
      <w:bCs/>
      <w:color w:val="000000"/>
      <w:sz w:val="28"/>
      <w:szCs w:val="32"/>
    </w:rPr>
  </w:style>
  <w:style w:type="character" w:customStyle="1" w:styleId="4Char">
    <w:name w:val="标题 4 Char"/>
    <w:basedOn w:val="a1"/>
    <w:link w:val="4"/>
    <w:qFormat/>
    <w:rsid w:val="00FA13D0"/>
    <w:rPr>
      <w:rFonts w:ascii="Times New Roman" w:eastAsia="宋体" w:hAnsi="Times New Roman" w:cs="Times New Roman"/>
      <w:b/>
      <w:bCs/>
      <w:sz w:val="24"/>
      <w:szCs w:val="28"/>
    </w:rPr>
  </w:style>
  <w:style w:type="character" w:customStyle="1" w:styleId="5Char">
    <w:name w:val="标题 5 Char"/>
    <w:basedOn w:val="a1"/>
    <w:link w:val="5"/>
    <w:qFormat/>
    <w:rsid w:val="00FA13D0"/>
    <w:rPr>
      <w:rFonts w:ascii="Times New Roman" w:eastAsia="宋体" w:hAnsi="Times New Roman" w:cs="Times New Roman"/>
      <w:b/>
      <w:bCs/>
      <w:sz w:val="28"/>
      <w:szCs w:val="28"/>
    </w:rPr>
  </w:style>
  <w:style w:type="character" w:customStyle="1" w:styleId="6Char">
    <w:name w:val="标题 6 Char"/>
    <w:basedOn w:val="a1"/>
    <w:link w:val="6"/>
    <w:qFormat/>
    <w:rsid w:val="00FA13D0"/>
    <w:rPr>
      <w:rFonts w:ascii="Cambria" w:eastAsia="宋体" w:hAnsi="Cambria" w:cs="Times New Roman"/>
      <w:b/>
      <w:bCs/>
      <w:sz w:val="24"/>
      <w:szCs w:val="24"/>
    </w:rPr>
  </w:style>
  <w:style w:type="character" w:customStyle="1" w:styleId="7Char">
    <w:name w:val="标题 7 Char"/>
    <w:basedOn w:val="a1"/>
    <w:link w:val="7"/>
    <w:qFormat/>
    <w:rsid w:val="00FA13D0"/>
    <w:rPr>
      <w:rFonts w:ascii="Times New Roman" w:eastAsia="宋体" w:hAnsi="Times New Roman" w:cs="Times New Roman"/>
      <w:b/>
      <w:bCs/>
      <w:sz w:val="24"/>
      <w:szCs w:val="24"/>
    </w:rPr>
  </w:style>
  <w:style w:type="character" w:customStyle="1" w:styleId="8Char">
    <w:name w:val="标题 8 Char"/>
    <w:basedOn w:val="a1"/>
    <w:link w:val="8"/>
    <w:qFormat/>
    <w:rsid w:val="00FA13D0"/>
    <w:rPr>
      <w:rFonts w:ascii="Cambria" w:eastAsia="宋体" w:hAnsi="Cambria" w:cs="Times New Roman"/>
      <w:sz w:val="24"/>
      <w:szCs w:val="24"/>
    </w:rPr>
  </w:style>
  <w:style w:type="character" w:customStyle="1" w:styleId="9Char">
    <w:name w:val="标题 9 Char"/>
    <w:basedOn w:val="a1"/>
    <w:link w:val="9"/>
    <w:qFormat/>
    <w:rsid w:val="00FA13D0"/>
    <w:rPr>
      <w:rFonts w:ascii="Cambria" w:eastAsia="宋体" w:hAnsi="Cambria" w:cs="Times New Roman"/>
      <w:szCs w:val="21"/>
    </w:rPr>
  </w:style>
  <w:style w:type="character" w:styleId="HTML">
    <w:name w:val="HTML Keyboard"/>
    <w:uiPriority w:val="99"/>
    <w:unhideWhenUsed/>
    <w:rsid w:val="00FA13D0"/>
    <w:rPr>
      <w:rFonts w:ascii="Courier New" w:eastAsia="Courier New" w:hAnsi="Courier New" w:cs="Courier New"/>
      <w:sz w:val="20"/>
    </w:rPr>
  </w:style>
  <w:style w:type="character" w:styleId="HTML0">
    <w:name w:val="HTML Cite"/>
    <w:basedOn w:val="a1"/>
    <w:uiPriority w:val="99"/>
    <w:unhideWhenUsed/>
    <w:rsid w:val="00FA13D0"/>
  </w:style>
  <w:style w:type="character" w:styleId="a5">
    <w:name w:val="line number"/>
    <w:basedOn w:val="a1"/>
    <w:rsid w:val="00FA13D0"/>
  </w:style>
  <w:style w:type="character" w:styleId="a6">
    <w:name w:val="FollowedHyperlink"/>
    <w:rsid w:val="00FA13D0"/>
    <w:rPr>
      <w:color w:val="800080"/>
      <w:u w:val="single"/>
    </w:rPr>
  </w:style>
  <w:style w:type="character" w:styleId="HTML1">
    <w:name w:val="HTML Code"/>
    <w:uiPriority w:val="99"/>
    <w:unhideWhenUsed/>
    <w:rsid w:val="00FA13D0"/>
    <w:rPr>
      <w:rFonts w:ascii="Courier New" w:eastAsia="Courier New" w:hAnsi="Courier New" w:cs="Courier New"/>
      <w:sz w:val="20"/>
    </w:rPr>
  </w:style>
  <w:style w:type="character" w:styleId="HTML2">
    <w:name w:val="HTML Variable"/>
    <w:basedOn w:val="a1"/>
    <w:uiPriority w:val="99"/>
    <w:unhideWhenUsed/>
    <w:rsid w:val="00FA13D0"/>
  </w:style>
  <w:style w:type="character" w:styleId="HTML3">
    <w:name w:val="HTML Sample"/>
    <w:uiPriority w:val="99"/>
    <w:unhideWhenUsed/>
    <w:rsid w:val="00FA13D0"/>
    <w:rPr>
      <w:rFonts w:ascii="Courier New" w:eastAsia="Courier New" w:hAnsi="Courier New" w:cs="Courier New"/>
    </w:rPr>
  </w:style>
  <w:style w:type="character" w:styleId="a7">
    <w:name w:val="Strong"/>
    <w:uiPriority w:val="22"/>
    <w:rsid w:val="00FA13D0"/>
    <w:rPr>
      <w:b/>
      <w:bCs/>
    </w:rPr>
  </w:style>
  <w:style w:type="character" w:styleId="a8">
    <w:name w:val="Hyperlink"/>
    <w:uiPriority w:val="99"/>
    <w:unhideWhenUsed/>
    <w:rsid w:val="00FA13D0"/>
    <w:rPr>
      <w:color w:val="0000FF"/>
      <w:u w:val="single"/>
    </w:rPr>
  </w:style>
  <w:style w:type="character" w:styleId="a9">
    <w:name w:val="page number"/>
    <w:basedOn w:val="a1"/>
    <w:unhideWhenUsed/>
    <w:rsid w:val="00FA13D0"/>
  </w:style>
  <w:style w:type="character" w:styleId="aa">
    <w:name w:val="annotation reference"/>
    <w:rsid w:val="00FA13D0"/>
    <w:rPr>
      <w:sz w:val="21"/>
      <w:szCs w:val="21"/>
    </w:rPr>
  </w:style>
  <w:style w:type="character" w:styleId="ab">
    <w:name w:val="Emphasis"/>
    <w:uiPriority w:val="20"/>
    <w:rsid w:val="00FA13D0"/>
    <w:rPr>
      <w:i/>
      <w:iCs/>
    </w:rPr>
  </w:style>
  <w:style w:type="character" w:styleId="HTML4">
    <w:name w:val="HTML Definition"/>
    <w:basedOn w:val="a1"/>
    <w:uiPriority w:val="99"/>
    <w:unhideWhenUsed/>
    <w:rsid w:val="00FA13D0"/>
  </w:style>
  <w:style w:type="character" w:customStyle="1" w:styleId="fonttitle1">
    <w:name w:val="font_title1"/>
    <w:rsid w:val="00FA13D0"/>
    <w:rPr>
      <w:rFonts w:ascii="Verdana" w:hAnsi="Verdana" w:hint="default"/>
      <w:color w:val="000000"/>
      <w:spacing w:val="15"/>
      <w:sz w:val="36"/>
      <w:szCs w:val="36"/>
    </w:rPr>
  </w:style>
  <w:style w:type="character" w:customStyle="1" w:styleId="Char0">
    <w:name w:val="题注 Char"/>
    <w:link w:val="ac"/>
    <w:qFormat/>
    <w:rsid w:val="00FA13D0"/>
    <w:rPr>
      <w:b/>
      <w:sz w:val="24"/>
    </w:rPr>
  </w:style>
  <w:style w:type="character" w:customStyle="1" w:styleId="16">
    <w:name w:val="16"/>
    <w:rsid w:val="00FA13D0"/>
    <w:rPr>
      <w:rFonts w:ascii="宋体" w:eastAsia="宋体" w:hAnsi="宋体" w:hint="eastAsia"/>
      <w:position w:val="-2"/>
    </w:rPr>
  </w:style>
  <w:style w:type="character" w:customStyle="1" w:styleId="Char1">
    <w:name w:val="我的正文 Char"/>
    <w:link w:val="ad"/>
    <w:qFormat/>
    <w:rsid w:val="00FA13D0"/>
    <w:rPr>
      <w:rFonts w:ascii="宋体" w:hAnsi="宋体"/>
      <w:sz w:val="28"/>
      <w:szCs w:val="28"/>
    </w:rPr>
  </w:style>
  <w:style w:type="character" w:customStyle="1" w:styleId="morelink-item">
    <w:name w:val="morelink-item"/>
    <w:basedOn w:val="a1"/>
    <w:rsid w:val="00FA13D0"/>
  </w:style>
  <w:style w:type="character" w:customStyle="1" w:styleId="Char2">
    <w:name w:val="明显引用 Char"/>
    <w:link w:val="10"/>
    <w:uiPriority w:val="30"/>
    <w:qFormat/>
    <w:rsid w:val="00FA13D0"/>
    <w:rPr>
      <w:rFonts w:ascii="Times New Roman" w:eastAsia="宋体" w:hAnsi="Times New Roman"/>
      <w:b/>
      <w:bCs/>
      <w:i/>
      <w:iCs/>
      <w:color w:val="4F81BD"/>
      <w:sz w:val="24"/>
    </w:rPr>
  </w:style>
  <w:style w:type="character" w:customStyle="1" w:styleId="Char10">
    <w:name w:val="日期 Char1"/>
    <w:link w:val="ae"/>
    <w:qFormat/>
    <w:rsid w:val="00FA13D0"/>
    <w:rPr>
      <w:rFonts w:ascii="Times New Roman" w:hAnsi="Times New Roman" w:cs="Times New Roman"/>
      <w:sz w:val="24"/>
    </w:rPr>
  </w:style>
  <w:style w:type="character" w:customStyle="1" w:styleId="bdsmore10">
    <w:name w:val="bds_more10"/>
    <w:basedOn w:val="a1"/>
    <w:rsid w:val="00FA13D0"/>
  </w:style>
  <w:style w:type="character" w:customStyle="1" w:styleId="CharChar">
    <w:name w:val="预案正文 Char Char"/>
    <w:rsid w:val="00FA13D0"/>
    <w:rPr>
      <w:rFonts w:ascii="Times New Roman" w:eastAsia="新宋体" w:hAnsi="Times New Roman" w:cs="宋体"/>
      <w:kern w:val="2"/>
      <w:sz w:val="24"/>
      <w:szCs w:val="28"/>
    </w:rPr>
  </w:style>
  <w:style w:type="character" w:customStyle="1" w:styleId="Char11">
    <w:name w:val="批注主题 Char1"/>
    <w:link w:val="af"/>
    <w:qFormat/>
    <w:rsid w:val="00FA13D0"/>
    <w:rPr>
      <w:rFonts w:ascii="Times New Roman" w:hAnsi="Times New Roman" w:cs="Times New Roman"/>
      <w:b/>
      <w:bCs/>
      <w:sz w:val="24"/>
    </w:rPr>
  </w:style>
  <w:style w:type="character" w:customStyle="1" w:styleId="Char3">
    <w:name w:val="报告正文 Char"/>
    <w:link w:val="af0"/>
    <w:qFormat/>
    <w:rsid w:val="00C776EF"/>
    <w:rPr>
      <w:rFonts w:ascii="Times New Roman" w:hAnsi="Times New Roman"/>
      <w:sz w:val="24"/>
    </w:rPr>
  </w:style>
  <w:style w:type="character" w:customStyle="1" w:styleId="fheading1">
    <w:name w:val="f_heading1"/>
    <w:basedOn w:val="a1"/>
    <w:rsid w:val="00FA13D0"/>
  </w:style>
  <w:style w:type="character" w:customStyle="1" w:styleId="bdsnopic1">
    <w:name w:val="bds_nopic1"/>
    <w:basedOn w:val="a1"/>
    <w:rsid w:val="00FA13D0"/>
  </w:style>
  <w:style w:type="character" w:customStyle="1" w:styleId="20">
    <w:name w:val="书籍标题2"/>
    <w:uiPriority w:val="33"/>
    <w:qFormat/>
    <w:rsid w:val="00FA13D0"/>
    <w:rPr>
      <w:b/>
      <w:bCs/>
      <w:smallCaps/>
      <w:spacing w:val="5"/>
    </w:rPr>
  </w:style>
  <w:style w:type="character" w:customStyle="1" w:styleId="11">
    <w:name w:val="占位符文本1"/>
    <w:uiPriority w:val="99"/>
    <w:semiHidden/>
    <w:qFormat/>
    <w:rsid w:val="00FA13D0"/>
    <w:rPr>
      <w:color w:val="808080"/>
    </w:rPr>
  </w:style>
  <w:style w:type="character" w:customStyle="1" w:styleId="GChar">
    <w:name w:val="段落(G) Char"/>
    <w:link w:val="G"/>
    <w:qFormat/>
    <w:rsid w:val="00FA13D0"/>
    <w:rPr>
      <w:rFonts w:ascii="Times New Roman" w:hAnsi="Times New Roman"/>
      <w:color w:val="000000"/>
      <w:kern w:val="24"/>
      <w:sz w:val="24"/>
      <w:szCs w:val="24"/>
      <w:lang w:val="zh-CN"/>
    </w:rPr>
  </w:style>
  <w:style w:type="character" w:customStyle="1" w:styleId="Char4">
    <w:name w:val="应急预案正文 Char"/>
    <w:link w:val="af1"/>
    <w:rsid w:val="00FA13D0"/>
    <w:rPr>
      <w:rFonts w:ascii="Times New Roman" w:hAnsi="宋体"/>
      <w:sz w:val="28"/>
      <w:szCs w:val="28"/>
    </w:rPr>
  </w:style>
  <w:style w:type="character" w:customStyle="1" w:styleId="12">
    <w:name w:val="书籍标题1"/>
    <w:uiPriority w:val="33"/>
    <w:qFormat/>
    <w:rsid w:val="00FA13D0"/>
    <w:rPr>
      <w:b/>
      <w:bCs/>
      <w:smallCaps/>
      <w:spacing w:val="5"/>
    </w:rPr>
  </w:style>
  <w:style w:type="character" w:customStyle="1" w:styleId="CharChar0">
    <w:name w:val="省表体 Char Char"/>
    <w:rsid w:val="00FA13D0"/>
    <w:rPr>
      <w:rFonts w:ascii="Times New Roman" w:eastAsia="宋体" w:hAnsi="Times New Roman" w:cs="Times New Roman"/>
      <w:snapToGrid w:val="0"/>
      <w:kern w:val="0"/>
      <w:sz w:val="18"/>
      <w:szCs w:val="18"/>
    </w:rPr>
  </w:style>
  <w:style w:type="character" w:customStyle="1" w:styleId="Char5">
    <w:name w:val="页眉 Char"/>
    <w:link w:val="af2"/>
    <w:uiPriority w:val="99"/>
    <w:qFormat/>
    <w:rsid w:val="00FA13D0"/>
    <w:rPr>
      <w:sz w:val="18"/>
      <w:szCs w:val="18"/>
    </w:rPr>
  </w:style>
  <w:style w:type="character" w:customStyle="1" w:styleId="bdsmore6">
    <w:name w:val="bds_more6"/>
    <w:rsid w:val="00FA13D0"/>
    <w:rPr>
      <w:rFonts w:ascii="宋体" w:eastAsia="宋体" w:hAnsi="宋体" w:cs="宋体" w:hint="eastAsia"/>
    </w:rPr>
  </w:style>
  <w:style w:type="character" w:customStyle="1" w:styleId="Char12">
    <w:name w:val="纯文本 Char1"/>
    <w:link w:val="af3"/>
    <w:qFormat/>
    <w:rsid w:val="00FA13D0"/>
    <w:rPr>
      <w:rFonts w:ascii="宋体" w:hAnsi="Courier New" w:cs="Courier New"/>
      <w:szCs w:val="21"/>
    </w:rPr>
  </w:style>
  <w:style w:type="character" w:customStyle="1" w:styleId="2Char0">
    <w:name w:val="正文文本 2 Char"/>
    <w:rsid w:val="00FA13D0"/>
    <w:rPr>
      <w:rFonts w:ascii="Times New Roman" w:hAnsi="Times New Roman"/>
      <w:kern w:val="2"/>
      <w:sz w:val="21"/>
      <w:szCs w:val="24"/>
    </w:rPr>
  </w:style>
  <w:style w:type="character" w:customStyle="1" w:styleId="Char6">
    <w:name w:val="表中内容 Char"/>
    <w:link w:val="af4"/>
    <w:qFormat/>
    <w:rsid w:val="00FA13D0"/>
    <w:rPr>
      <w:bCs/>
      <w:color w:val="000000"/>
      <w:szCs w:val="21"/>
    </w:rPr>
  </w:style>
  <w:style w:type="character" w:customStyle="1" w:styleId="Char7">
    <w:name w:val="省表体 Char"/>
    <w:link w:val="af5"/>
    <w:qFormat/>
    <w:rsid w:val="00FA13D0"/>
    <w:rPr>
      <w:rFonts w:ascii="Times New Roman" w:hAnsi="Times New Roman"/>
      <w:snapToGrid w:val="0"/>
      <w:szCs w:val="21"/>
    </w:rPr>
  </w:style>
  <w:style w:type="character" w:customStyle="1" w:styleId="Char8">
    <w:name w:val="省表头 Char"/>
    <w:link w:val="af6"/>
    <w:qFormat/>
    <w:rsid w:val="00FA13D0"/>
    <w:rPr>
      <w:rFonts w:ascii="宋体" w:eastAsia="黑体" w:hAnsi="宋体"/>
      <w:bCs/>
      <w:snapToGrid w:val="0"/>
      <w:szCs w:val="21"/>
    </w:rPr>
  </w:style>
  <w:style w:type="character" w:customStyle="1" w:styleId="CharChar2">
    <w:name w:val="Char Char2"/>
    <w:rsid w:val="00FA13D0"/>
    <w:rPr>
      <w:rFonts w:eastAsia="宋体"/>
      <w:b/>
      <w:bCs/>
      <w:kern w:val="2"/>
      <w:sz w:val="28"/>
      <w:szCs w:val="28"/>
      <w:lang w:val="en-US" w:eastAsia="zh-CN" w:bidi="ar-SA"/>
    </w:rPr>
  </w:style>
  <w:style w:type="character" w:customStyle="1" w:styleId="headline-content10">
    <w:name w:val="headline-content10"/>
    <w:basedOn w:val="a1"/>
    <w:rsid w:val="00FA13D0"/>
  </w:style>
  <w:style w:type="character" w:customStyle="1" w:styleId="08Char">
    <w:name w:val="样式 正文文本 + 首行缩进:  0.8 厘米 Char"/>
    <w:link w:val="08"/>
    <w:qFormat/>
    <w:rsid w:val="00FA13D0"/>
    <w:rPr>
      <w:rFonts w:ascii="仿宋_GB2312" w:eastAsia="仿宋_GB2312" w:hAnsi="宋体" w:cs="宋体"/>
      <w:spacing w:val="-8"/>
      <w:sz w:val="28"/>
      <w:szCs w:val="28"/>
    </w:rPr>
  </w:style>
  <w:style w:type="character" w:customStyle="1" w:styleId="GChar0">
    <w:name w:val="表文(G) Char"/>
    <w:link w:val="G0"/>
    <w:qFormat/>
    <w:rsid w:val="00FA13D0"/>
    <w:rPr>
      <w:rFonts w:ascii="Times New Roman" w:hAnsi="宋体"/>
      <w:position w:val="-24"/>
      <w:szCs w:val="21"/>
    </w:rPr>
  </w:style>
  <w:style w:type="character" w:customStyle="1" w:styleId="2Char1">
    <w:name w:val="正文首行缩进 2 Char"/>
    <w:link w:val="21"/>
    <w:qFormat/>
    <w:rsid w:val="00FA13D0"/>
    <w:rPr>
      <w:rFonts w:ascii="Times New Roman" w:eastAsia="新宋体" w:hAnsi="Times New Roman" w:cs="Times New Roman"/>
      <w:sz w:val="24"/>
    </w:rPr>
  </w:style>
  <w:style w:type="character" w:customStyle="1" w:styleId="CharChar1">
    <w:name w:val="表文 Char Char"/>
    <w:qFormat/>
    <w:rsid w:val="00FA13D0"/>
    <w:rPr>
      <w:rFonts w:ascii="Times New Roman" w:hAnsi="宋体"/>
      <w:position w:val="-24"/>
      <w:sz w:val="21"/>
      <w:szCs w:val="21"/>
      <w:lang w:val="en-US" w:eastAsia="zh-CN"/>
    </w:rPr>
  </w:style>
  <w:style w:type="character" w:customStyle="1" w:styleId="font201">
    <w:name w:val="font201"/>
    <w:rsid w:val="00FA13D0"/>
  </w:style>
  <w:style w:type="character" w:customStyle="1" w:styleId="Char9">
    <w:name w:val="正文文本缩进 Char"/>
    <w:rsid w:val="00FA13D0"/>
    <w:rPr>
      <w:rFonts w:ascii="Times New Roman" w:eastAsia="新宋体" w:hAnsi="Times New Roman" w:cs="Times New Roman"/>
      <w:sz w:val="24"/>
    </w:rPr>
  </w:style>
  <w:style w:type="character" w:customStyle="1" w:styleId="11Char">
    <w:name w:val="节标题 1.1 Char"/>
    <w:rsid w:val="00FA13D0"/>
    <w:rPr>
      <w:rFonts w:ascii="Arial" w:eastAsia="黑体" w:hAnsi="Arial"/>
      <w:b/>
      <w:bCs/>
      <w:kern w:val="2"/>
      <w:sz w:val="32"/>
      <w:szCs w:val="32"/>
      <w:lang w:val="en-US" w:eastAsia="zh-CN" w:bidi="ar-SA"/>
    </w:rPr>
  </w:style>
  <w:style w:type="character" w:customStyle="1" w:styleId="hang">
    <w:name w:val="hang"/>
    <w:basedOn w:val="a1"/>
    <w:rsid w:val="00FA13D0"/>
  </w:style>
  <w:style w:type="character" w:customStyle="1" w:styleId="4Char1">
    <w:name w:val="标题 4 Char1"/>
    <w:qFormat/>
    <w:rsid w:val="00FA13D0"/>
    <w:rPr>
      <w:rFonts w:ascii="Arial" w:eastAsia="黑体" w:hAnsi="Arial"/>
      <w:b/>
      <w:bCs/>
      <w:sz w:val="28"/>
      <w:szCs w:val="28"/>
    </w:rPr>
  </w:style>
  <w:style w:type="character" w:customStyle="1" w:styleId="Chara">
    <w:name w:val="正文文本 Char"/>
    <w:link w:val="af7"/>
    <w:qFormat/>
    <w:rsid w:val="00FA13D0"/>
    <w:rPr>
      <w:rFonts w:ascii="Times New Roman" w:hAnsi="Times New Roman"/>
      <w:szCs w:val="24"/>
    </w:rPr>
  </w:style>
  <w:style w:type="character" w:customStyle="1" w:styleId="13">
    <w:name w:val="明显强调1"/>
    <w:uiPriority w:val="21"/>
    <w:rsid w:val="00FA13D0"/>
    <w:rPr>
      <w:b/>
      <w:bCs/>
      <w:i/>
      <w:iCs/>
      <w:color w:val="4F81BD"/>
    </w:rPr>
  </w:style>
  <w:style w:type="character" w:customStyle="1" w:styleId="z-Char">
    <w:name w:val="z-窗体底端 Char"/>
    <w:rsid w:val="00FA13D0"/>
    <w:rPr>
      <w:rFonts w:ascii="Arial" w:hAnsi="Arial" w:cs="Arial"/>
      <w:vanish/>
      <w:sz w:val="16"/>
      <w:szCs w:val="16"/>
    </w:rPr>
  </w:style>
  <w:style w:type="character" w:customStyle="1" w:styleId="Charb">
    <w:name w:val="文档结构图 Char"/>
    <w:link w:val="af8"/>
    <w:qFormat/>
    <w:rsid w:val="00FA13D0"/>
    <w:rPr>
      <w:rFonts w:ascii="宋体" w:eastAsia="宋体"/>
      <w:sz w:val="18"/>
      <w:szCs w:val="18"/>
    </w:rPr>
  </w:style>
  <w:style w:type="character" w:customStyle="1" w:styleId="Char13">
    <w:name w:val="页脚 Char1"/>
    <w:rsid w:val="00FA13D0"/>
    <w:rPr>
      <w:sz w:val="18"/>
      <w:szCs w:val="18"/>
    </w:rPr>
  </w:style>
  <w:style w:type="character" w:customStyle="1" w:styleId="font12">
    <w:name w:val="font12"/>
    <w:rsid w:val="00FA13D0"/>
    <w:rPr>
      <w:color w:val="000000"/>
      <w:sz w:val="18"/>
      <w:szCs w:val="18"/>
      <w:u w:val="none"/>
    </w:rPr>
  </w:style>
  <w:style w:type="character" w:customStyle="1" w:styleId="1Char0">
    <w:name w:val="样式1 Char"/>
    <w:link w:val="14"/>
    <w:semiHidden/>
    <w:qFormat/>
    <w:rsid w:val="00FA13D0"/>
    <w:rPr>
      <w:rFonts w:ascii="Times New Roman" w:hAnsi="Times New Roman"/>
      <w:b/>
      <w:bCs/>
      <w:sz w:val="30"/>
      <w:szCs w:val="30"/>
    </w:rPr>
  </w:style>
  <w:style w:type="character" w:customStyle="1" w:styleId="tpccontent1">
    <w:name w:val="tpc_content1"/>
    <w:rsid w:val="00FA13D0"/>
    <w:rPr>
      <w:sz w:val="20"/>
      <w:szCs w:val="20"/>
    </w:rPr>
  </w:style>
  <w:style w:type="character" w:customStyle="1" w:styleId="polysemyred">
    <w:name w:val="polysemyred"/>
    <w:rsid w:val="00FA13D0"/>
    <w:rPr>
      <w:color w:val="FF6666"/>
      <w:sz w:val="18"/>
      <w:szCs w:val="18"/>
    </w:rPr>
  </w:style>
  <w:style w:type="character" w:customStyle="1" w:styleId="Charc">
    <w:name w:val="正文缩进 Char"/>
    <w:link w:val="af9"/>
    <w:qFormat/>
    <w:rsid w:val="00FA13D0"/>
    <w:rPr>
      <w:rFonts w:ascii="Times New Roman" w:hAnsi="Times New Roman" w:cs="Times New Roman"/>
    </w:rPr>
  </w:style>
  <w:style w:type="character" w:customStyle="1" w:styleId="CharChar3">
    <w:name w:val="纯文本 Char Char"/>
    <w:qFormat/>
    <w:rsid w:val="00FA13D0"/>
    <w:rPr>
      <w:rFonts w:ascii="宋体" w:hAnsi="Courier New" w:cs="Courier New"/>
      <w:kern w:val="2"/>
      <w:sz w:val="21"/>
      <w:szCs w:val="21"/>
    </w:rPr>
  </w:style>
  <w:style w:type="character" w:customStyle="1" w:styleId="sidecatalog-index1">
    <w:name w:val="sidecatalog-index1"/>
    <w:rsid w:val="00FA13D0"/>
    <w:rPr>
      <w:rFonts w:ascii="Arial" w:hAnsi="Arial" w:cs="Arial"/>
      <w:b/>
      <w:color w:val="999999"/>
      <w:sz w:val="21"/>
      <w:szCs w:val="21"/>
    </w:rPr>
  </w:style>
  <w:style w:type="character" w:customStyle="1" w:styleId="Chard">
    <w:name w:val="无间隔 Char"/>
    <w:link w:val="110"/>
    <w:qFormat/>
    <w:rsid w:val="00FA13D0"/>
    <w:rPr>
      <w:szCs w:val="21"/>
      <w:lang w:val="zh-CN"/>
    </w:rPr>
  </w:style>
  <w:style w:type="character" w:customStyle="1" w:styleId="21111h2l22ndlevelTitre22Header2BSH-2H1Char">
    <w:name w:val="样式 标题 2节标题 1.1标题 1.1h2l22nd levelTitre22Header 2BSH-2H...1 Char"/>
    <w:link w:val="21111h2l22ndlevelTitre22Header2BSH-2H1"/>
    <w:qFormat/>
    <w:rsid w:val="00FA13D0"/>
    <w:rPr>
      <w:rFonts w:ascii="Times New Roman" w:hAnsi="Times New Roman"/>
      <w:b/>
      <w:bCs/>
      <w:sz w:val="28"/>
      <w:szCs w:val="32"/>
    </w:rPr>
  </w:style>
  <w:style w:type="character" w:customStyle="1" w:styleId="sidecatalog-dot5">
    <w:name w:val="sidecatalog-dot5"/>
    <w:basedOn w:val="a1"/>
    <w:rsid w:val="00FA13D0"/>
  </w:style>
  <w:style w:type="character" w:customStyle="1" w:styleId="15">
    <w:name w:val="不明显强调1"/>
    <w:uiPriority w:val="19"/>
    <w:rsid w:val="00FA13D0"/>
    <w:rPr>
      <w:i/>
      <w:iCs/>
      <w:color w:val="808080"/>
    </w:rPr>
  </w:style>
  <w:style w:type="character" w:customStyle="1" w:styleId="Chare">
    <w:name w:val="表格的标题 Char"/>
    <w:link w:val="afa"/>
    <w:uiPriority w:val="1"/>
    <w:qFormat/>
    <w:rsid w:val="00FA13D0"/>
    <w:rPr>
      <w:rFonts w:ascii="Times New Roman" w:eastAsia="黑体" w:hAnsi="Times New Roman"/>
      <w:color w:val="000000"/>
      <w:kern w:val="24"/>
      <w:sz w:val="24"/>
      <w:szCs w:val="24"/>
    </w:rPr>
  </w:style>
  <w:style w:type="character" w:customStyle="1" w:styleId="2Char2">
    <w:name w:val="正文文本缩进 2 Char"/>
    <w:rsid w:val="00FA13D0"/>
    <w:rPr>
      <w:rFonts w:ascii="Times New Roman" w:hAnsi="Times New Roman"/>
      <w:kern w:val="2"/>
      <w:sz w:val="21"/>
      <w:szCs w:val="24"/>
    </w:rPr>
  </w:style>
  <w:style w:type="character" w:customStyle="1" w:styleId="lemmatitleh1">
    <w:name w:val="lemmatitleh1"/>
    <w:basedOn w:val="a1"/>
    <w:rsid w:val="00FA13D0"/>
  </w:style>
  <w:style w:type="character" w:customStyle="1" w:styleId="Charf">
    <w:name w:val="批注主题 Char"/>
    <w:rsid w:val="00FA13D0"/>
    <w:rPr>
      <w:rFonts w:ascii="Times New Roman" w:hAnsi="Times New Roman" w:cs="Times New Roman"/>
      <w:b/>
      <w:bCs/>
      <w:kern w:val="2"/>
      <w:sz w:val="24"/>
      <w:szCs w:val="22"/>
    </w:rPr>
  </w:style>
  <w:style w:type="character" w:customStyle="1" w:styleId="HTMLChar1">
    <w:name w:val="HTML 地址 Char1"/>
    <w:link w:val="HTML5"/>
    <w:qFormat/>
    <w:rsid w:val="00FA13D0"/>
    <w:rPr>
      <w:rFonts w:ascii="Times New Roman" w:hAnsi="Times New Roman" w:cs="Times New Roman"/>
      <w:i/>
      <w:iCs/>
      <w:sz w:val="24"/>
    </w:rPr>
  </w:style>
  <w:style w:type="character" w:customStyle="1" w:styleId="CharChar4">
    <w:name w:val="表格的标题 Char Char"/>
    <w:rsid w:val="00FA13D0"/>
    <w:rPr>
      <w:rFonts w:ascii="Times New Roman" w:eastAsia="黑体" w:hAnsi="Times New Roman"/>
      <w:color w:val="000000"/>
      <w:kern w:val="24"/>
      <w:sz w:val="24"/>
      <w:szCs w:val="24"/>
    </w:rPr>
  </w:style>
  <w:style w:type="character" w:customStyle="1" w:styleId="Charf0">
    <w:name w:val="加粗文字 Char"/>
    <w:link w:val="afb"/>
    <w:rsid w:val="00FA13D0"/>
    <w:rPr>
      <w:rFonts w:cs="Times New Roman"/>
      <w:b/>
      <w:sz w:val="24"/>
    </w:rPr>
  </w:style>
  <w:style w:type="character" w:customStyle="1" w:styleId="Charf1">
    <w:name w:val="风评表格正文居中 Char"/>
    <w:link w:val="afc"/>
    <w:qFormat/>
    <w:rsid w:val="00FA13D0"/>
    <w:rPr>
      <w:rFonts w:ascii="Times New Roman" w:hAnsi="Times New Roman" w:cs="Times New Roman"/>
    </w:rPr>
  </w:style>
  <w:style w:type="character" w:customStyle="1" w:styleId="Char14">
    <w:name w:val="宏文本 Char1"/>
    <w:link w:val="afd"/>
    <w:qFormat/>
    <w:rsid w:val="00FA13D0"/>
    <w:rPr>
      <w:rFonts w:ascii="Courier New" w:hAnsi="Courier New" w:cs="Courier New"/>
      <w:sz w:val="24"/>
      <w:szCs w:val="24"/>
    </w:rPr>
  </w:style>
  <w:style w:type="character" w:customStyle="1" w:styleId="Charf2">
    <w:name w:val="表标题 Char"/>
    <w:link w:val="afe"/>
    <w:qFormat/>
    <w:rsid w:val="00FA13D0"/>
    <w:rPr>
      <w:rFonts w:ascii="Times New Roman" w:eastAsia="黑体" w:hAnsi="Times New Roman" w:cs="Times New Roman"/>
      <w:color w:val="000000"/>
      <w:sz w:val="24"/>
      <w:szCs w:val="21"/>
      <w:lang w:val="zh-CN"/>
    </w:rPr>
  </w:style>
  <w:style w:type="character" w:customStyle="1" w:styleId="CharChar5">
    <w:name w:val="正文～! Char Char"/>
    <w:link w:val="aff"/>
    <w:qFormat/>
    <w:rsid w:val="00FA13D0"/>
    <w:rPr>
      <w:rFonts w:eastAsia="仿宋_GB2312" w:cs="宋体"/>
      <w:sz w:val="28"/>
    </w:rPr>
  </w:style>
  <w:style w:type="character" w:customStyle="1" w:styleId="Charf3">
    <w:name w:val="页脚 Char"/>
    <w:link w:val="aff0"/>
    <w:uiPriority w:val="99"/>
    <w:qFormat/>
    <w:rsid w:val="00FA13D0"/>
    <w:rPr>
      <w:sz w:val="18"/>
      <w:szCs w:val="18"/>
    </w:rPr>
  </w:style>
  <w:style w:type="character" w:customStyle="1" w:styleId="sort">
    <w:name w:val="sort"/>
    <w:rsid w:val="00FA13D0"/>
    <w:rPr>
      <w:color w:val="FFFFFF"/>
      <w:bdr w:val="single" w:sz="24" w:space="0" w:color="auto"/>
    </w:rPr>
  </w:style>
  <w:style w:type="character" w:customStyle="1" w:styleId="CharChar6">
    <w:name w:val="报告正文 Char Char"/>
    <w:rsid w:val="00FA13D0"/>
    <w:rPr>
      <w:rFonts w:ascii="Times New Roman" w:hAnsi="Times New Roman" w:cs="Times New Roman"/>
      <w:sz w:val="24"/>
      <w:lang w:val="en-US" w:eastAsia="zh-CN" w:bidi="ar-SA"/>
    </w:rPr>
  </w:style>
  <w:style w:type="character" w:customStyle="1" w:styleId="plus">
    <w:name w:val="plus"/>
    <w:rsid w:val="00FA13D0"/>
    <w:rPr>
      <w:b/>
      <w:vanish/>
      <w:color w:val="1F8DEF"/>
      <w:sz w:val="24"/>
      <w:szCs w:val="24"/>
    </w:rPr>
  </w:style>
  <w:style w:type="character" w:customStyle="1" w:styleId="CharChar8">
    <w:name w:val="Char Char8"/>
    <w:rsid w:val="00FA13D0"/>
    <w:rPr>
      <w:sz w:val="18"/>
      <w:szCs w:val="18"/>
    </w:rPr>
  </w:style>
  <w:style w:type="character" w:customStyle="1" w:styleId="Charf4">
    <w:name w:val="纯文本 Char"/>
    <w:uiPriority w:val="99"/>
    <w:rsid w:val="00FA13D0"/>
    <w:rPr>
      <w:rFonts w:ascii="宋体" w:hAnsi="Courier New"/>
      <w:kern w:val="2"/>
      <w:sz w:val="18"/>
    </w:rPr>
  </w:style>
  <w:style w:type="character" w:customStyle="1" w:styleId="bdsmore9">
    <w:name w:val="bds_more9"/>
    <w:basedOn w:val="a1"/>
    <w:rsid w:val="00FA13D0"/>
  </w:style>
  <w:style w:type="character" w:customStyle="1" w:styleId="Charf5">
    <w:name w:val="表格正文 Char"/>
    <w:link w:val="aff1"/>
    <w:qFormat/>
    <w:rsid w:val="00FA13D0"/>
    <w:rPr>
      <w:rFonts w:ascii="Arial" w:hAnsi="Arial" w:cs="Times New Roman"/>
      <w:szCs w:val="24"/>
    </w:rPr>
  </w:style>
  <w:style w:type="character" w:customStyle="1" w:styleId="Charf6">
    <w:name w:val="批注框文本 Char"/>
    <w:link w:val="aff2"/>
    <w:qFormat/>
    <w:rsid w:val="00FA13D0"/>
    <w:rPr>
      <w:rFonts w:ascii="Times New Roman" w:eastAsia="宋体" w:hAnsi="Times New Roman"/>
      <w:sz w:val="18"/>
      <w:szCs w:val="18"/>
    </w:rPr>
  </w:style>
  <w:style w:type="character" w:customStyle="1" w:styleId="bdsmore3">
    <w:name w:val="bds_more3"/>
    <w:basedOn w:val="a1"/>
    <w:rsid w:val="00FA13D0"/>
  </w:style>
  <w:style w:type="character" w:customStyle="1" w:styleId="sidecatalog-index2">
    <w:name w:val="sidecatalog-index2"/>
    <w:rsid w:val="00FA13D0"/>
    <w:rPr>
      <w:rFonts w:ascii="Arail" w:eastAsia="Arail" w:hAnsi="Arail" w:cs="Arail"/>
      <w:color w:val="999999"/>
      <w:sz w:val="21"/>
      <w:szCs w:val="21"/>
    </w:rPr>
  </w:style>
  <w:style w:type="character" w:customStyle="1" w:styleId="Charf7">
    <w:name w:val="表号 Char"/>
    <w:link w:val="aff3"/>
    <w:qFormat/>
    <w:rsid w:val="00FA13D0"/>
    <w:rPr>
      <w:rFonts w:cs="Times New Roman"/>
    </w:rPr>
  </w:style>
  <w:style w:type="character" w:customStyle="1" w:styleId="z-Char1">
    <w:name w:val="z-窗体顶端 Char1"/>
    <w:link w:val="z-1"/>
    <w:uiPriority w:val="99"/>
    <w:qFormat/>
    <w:rsid w:val="00FA13D0"/>
    <w:rPr>
      <w:rFonts w:ascii="Arial" w:hAnsi="Arial" w:cs="Arial"/>
      <w:vanish/>
      <w:sz w:val="16"/>
      <w:szCs w:val="16"/>
    </w:rPr>
  </w:style>
  <w:style w:type="character" w:customStyle="1" w:styleId="Charf8">
    <w:name w:val="日期 Char"/>
    <w:rsid w:val="00FA13D0"/>
    <w:rPr>
      <w:rFonts w:ascii="Times New Roman" w:hAnsi="Times New Roman"/>
      <w:kern w:val="2"/>
      <w:sz w:val="21"/>
      <w:szCs w:val="24"/>
    </w:rPr>
  </w:style>
  <w:style w:type="character" w:customStyle="1" w:styleId="Charf9">
    <w:name w:val="宏文本 Char"/>
    <w:rsid w:val="00FA13D0"/>
    <w:rPr>
      <w:rFonts w:ascii="Courier New" w:hAnsi="Courier New" w:cs="Courier New"/>
      <w:kern w:val="2"/>
      <w:sz w:val="24"/>
      <w:szCs w:val="24"/>
      <w:lang w:val="en-US" w:eastAsia="zh-CN" w:bidi="ar-SA"/>
    </w:rPr>
  </w:style>
  <w:style w:type="character" w:customStyle="1" w:styleId="Charfa">
    <w:name w:val="表文字 Char"/>
    <w:link w:val="aff4"/>
    <w:qFormat/>
    <w:rsid w:val="00FA13D0"/>
    <w:rPr>
      <w:rFonts w:ascii="Times New Roman" w:eastAsia="宋体" w:hAnsi="Times New Roman" w:cs="Times New Roman"/>
      <w:kern w:val="0"/>
      <w:sz w:val="24"/>
      <w:szCs w:val="24"/>
    </w:rPr>
  </w:style>
  <w:style w:type="character" w:customStyle="1" w:styleId="Charfb">
    <w:name w:val="标题 Char"/>
    <w:link w:val="a0"/>
    <w:uiPriority w:val="99"/>
    <w:qFormat/>
    <w:rsid w:val="00FA13D0"/>
    <w:rPr>
      <w:rFonts w:ascii="Times New Roman" w:eastAsia="黑体" w:hAnsi="Times New Roman" w:cs="Times New Roman"/>
      <w:bCs/>
      <w:szCs w:val="32"/>
    </w:rPr>
  </w:style>
  <w:style w:type="character" w:customStyle="1" w:styleId="sort1">
    <w:name w:val="sort1"/>
    <w:basedOn w:val="a1"/>
    <w:rsid w:val="00FA13D0"/>
  </w:style>
  <w:style w:type="character" w:customStyle="1" w:styleId="Charfc">
    <w:name w:val="表题注 Char"/>
    <w:link w:val="aff5"/>
    <w:qFormat/>
    <w:rsid w:val="00FA13D0"/>
    <w:rPr>
      <w:rFonts w:ascii="Times New Roman" w:hAnsi="宋体"/>
      <w:b/>
      <w:bCs/>
      <w:szCs w:val="24"/>
    </w:rPr>
  </w:style>
  <w:style w:type="character" w:customStyle="1" w:styleId="1-1Char">
    <w:name w:val="正文1-1 Char"/>
    <w:link w:val="1-1"/>
    <w:qFormat/>
    <w:rsid w:val="00FA13D0"/>
    <w:rPr>
      <w:rFonts w:ascii="Times New Roman" w:eastAsia="宋体" w:hAnsi="华文仿宋" w:cs="Times New Roman"/>
      <w:sz w:val="24"/>
      <w:szCs w:val="24"/>
    </w:rPr>
  </w:style>
  <w:style w:type="character" w:customStyle="1" w:styleId="f121">
    <w:name w:val="f121"/>
    <w:rsid w:val="00FA13D0"/>
    <w:rPr>
      <w:color w:val="000000"/>
      <w:sz w:val="18"/>
      <w:szCs w:val="18"/>
      <w:u w:val="none"/>
    </w:rPr>
  </w:style>
  <w:style w:type="character" w:customStyle="1" w:styleId="Charfd">
    <w:name w:val="表文 Char"/>
    <w:link w:val="aff6"/>
    <w:qFormat/>
    <w:locked/>
    <w:rsid w:val="00FA13D0"/>
    <w:rPr>
      <w:rFonts w:ascii="Times New Roman" w:eastAsia="宋体" w:hAnsi="Times New Roman" w:cs="Times New Roman"/>
      <w:kern w:val="0"/>
      <w:sz w:val="24"/>
      <w:szCs w:val="24"/>
    </w:rPr>
  </w:style>
  <w:style w:type="character" w:customStyle="1" w:styleId="Charfe">
    <w:name w:val="副标题 Char"/>
    <w:link w:val="aff7"/>
    <w:qFormat/>
    <w:rsid w:val="00FA13D0"/>
    <w:rPr>
      <w:rFonts w:ascii="Cambria" w:eastAsia="宋体" w:hAnsi="Cambria" w:cs="Times New Roman"/>
      <w:b/>
      <w:bCs/>
      <w:kern w:val="28"/>
      <w:sz w:val="32"/>
      <w:szCs w:val="32"/>
    </w:rPr>
  </w:style>
  <w:style w:type="character" w:customStyle="1" w:styleId="apple-converted-space">
    <w:name w:val="apple-converted-space"/>
    <w:basedOn w:val="a1"/>
    <w:rsid w:val="00FA13D0"/>
  </w:style>
  <w:style w:type="character" w:customStyle="1" w:styleId="3zw1">
    <w:name w:val="3zw1"/>
    <w:rsid w:val="00FA13D0"/>
    <w:rPr>
      <w:color w:val="000000"/>
      <w:sz w:val="21"/>
      <w:szCs w:val="21"/>
    </w:rPr>
  </w:style>
  <w:style w:type="character" w:customStyle="1" w:styleId="bdsnopic">
    <w:name w:val="bds_nopic"/>
    <w:basedOn w:val="a1"/>
    <w:rsid w:val="00FA13D0"/>
  </w:style>
  <w:style w:type="character" w:customStyle="1" w:styleId="GChar1">
    <w:name w:val="表头(G) Char"/>
    <w:link w:val="G1"/>
    <w:qFormat/>
    <w:rsid w:val="00FA13D0"/>
    <w:rPr>
      <w:rFonts w:ascii="Times New Roman" w:eastAsia="黑体" w:hAnsi="Times New Roman"/>
      <w:b/>
      <w:color w:val="000000"/>
      <w:kern w:val="24"/>
      <w:sz w:val="24"/>
      <w:szCs w:val="24"/>
    </w:rPr>
  </w:style>
  <w:style w:type="character" w:customStyle="1" w:styleId="polysemyexp">
    <w:name w:val="polysemyexp"/>
    <w:rsid w:val="00FA13D0"/>
    <w:rPr>
      <w:vanish/>
      <w:color w:val="AAAAAA"/>
      <w:sz w:val="18"/>
      <w:szCs w:val="18"/>
    </w:rPr>
  </w:style>
  <w:style w:type="character" w:customStyle="1" w:styleId="Char15">
    <w:name w:val="正文文本 Char1"/>
    <w:rsid w:val="00FA13D0"/>
    <w:rPr>
      <w:rFonts w:ascii="仿宋_GB2312" w:eastAsia="仿宋_GB2312"/>
      <w:sz w:val="28"/>
      <w:lang w:val="en-US" w:eastAsia="zh-CN" w:bidi="ar-SA"/>
    </w:rPr>
  </w:style>
  <w:style w:type="character" w:customStyle="1" w:styleId="CharChar7">
    <w:name w:val="段落 Char Char"/>
    <w:rsid w:val="00FA13D0"/>
    <w:rPr>
      <w:rFonts w:ascii="Times New Roman" w:hAnsi="Times New Roman"/>
      <w:color w:val="000000"/>
      <w:spacing w:val="6"/>
      <w:kern w:val="24"/>
      <w:sz w:val="24"/>
      <w:szCs w:val="24"/>
      <w:lang w:val="en-US" w:eastAsia="zh-CN"/>
    </w:rPr>
  </w:style>
  <w:style w:type="character" w:customStyle="1" w:styleId="Charff">
    <w:name w:val="正文首行缩进 Char"/>
    <w:link w:val="aff8"/>
    <w:qFormat/>
    <w:rsid w:val="00FA13D0"/>
    <w:rPr>
      <w:rFonts w:ascii="Times New Roman" w:hAnsi="Times New Roman" w:cs="Times New Roman"/>
      <w:szCs w:val="24"/>
    </w:rPr>
  </w:style>
  <w:style w:type="character" w:customStyle="1" w:styleId="3Char1">
    <w:name w:val="标题 3 Char1"/>
    <w:qFormat/>
    <w:rsid w:val="00FA13D0"/>
    <w:rPr>
      <w:rFonts w:ascii="Times New Roman" w:eastAsia="黑体" w:hAnsi="Times New Roman"/>
      <w:bCs/>
      <w:color w:val="000000"/>
      <w:kern w:val="2"/>
      <w:sz w:val="28"/>
      <w:szCs w:val="32"/>
    </w:rPr>
  </w:style>
  <w:style w:type="character" w:customStyle="1" w:styleId="desc12">
    <w:name w:val="desc12"/>
    <w:rsid w:val="00FA13D0"/>
    <w:rPr>
      <w:color w:val="000000"/>
      <w:sz w:val="18"/>
      <w:szCs w:val="18"/>
    </w:rPr>
  </w:style>
  <w:style w:type="character" w:customStyle="1" w:styleId="bdsmore7">
    <w:name w:val="bds_more7"/>
    <w:basedOn w:val="a1"/>
    <w:rsid w:val="00FA13D0"/>
  </w:style>
  <w:style w:type="character" w:customStyle="1" w:styleId="aff9">
    <w:name w:val="样式 (中文) 新宋体"/>
    <w:rsid w:val="00FA13D0"/>
    <w:rPr>
      <w:rFonts w:eastAsia="宋体"/>
      <w:spacing w:val="0"/>
      <w:w w:val="100"/>
      <w:position w:val="0"/>
      <w:sz w:val="28"/>
    </w:rPr>
  </w:style>
  <w:style w:type="character" w:customStyle="1" w:styleId="Charff0">
    <w:name w:val="风评正文 Char"/>
    <w:link w:val="affa"/>
    <w:qFormat/>
    <w:rsid w:val="00FA13D0"/>
    <w:rPr>
      <w:rFonts w:ascii="Times New Roman" w:hAnsi="Times New Roman" w:cs="Times New Roman"/>
      <w:sz w:val="24"/>
    </w:rPr>
  </w:style>
  <w:style w:type="character" w:customStyle="1" w:styleId="bdsmore">
    <w:name w:val="bds_more"/>
    <w:basedOn w:val="a1"/>
    <w:rsid w:val="00FA13D0"/>
  </w:style>
  <w:style w:type="character" w:customStyle="1" w:styleId="bdsmore1">
    <w:name w:val="bds_more1"/>
    <w:rsid w:val="00FA13D0"/>
    <w:rPr>
      <w:rFonts w:ascii="宋体" w:eastAsia="宋体" w:hAnsi="宋体" w:cs="宋体" w:hint="eastAsia"/>
    </w:rPr>
  </w:style>
  <w:style w:type="character" w:customStyle="1" w:styleId="17">
    <w:name w:val="样式 (西文) 宋体 降低量 1 磅"/>
    <w:rsid w:val="00FA13D0"/>
    <w:rPr>
      <w:rFonts w:ascii="宋体" w:hAnsi="宋体"/>
      <w:position w:val="-2"/>
    </w:rPr>
  </w:style>
  <w:style w:type="character" w:customStyle="1" w:styleId="1Char1">
    <w:name w:val="目录 1 Char"/>
    <w:link w:val="18"/>
    <w:qFormat/>
    <w:rsid w:val="00FA13D0"/>
    <w:rPr>
      <w:rFonts w:cs="Times New Roman"/>
      <w:b/>
      <w:bCs/>
      <w:caps/>
    </w:rPr>
  </w:style>
  <w:style w:type="character" w:customStyle="1" w:styleId="11Char1">
    <w:name w:val="节标题 1.1 Char1"/>
    <w:rsid w:val="00FA13D0"/>
    <w:rPr>
      <w:rFonts w:ascii="Arial" w:eastAsia="黑体" w:hAnsi="Arial"/>
      <w:b/>
      <w:bCs/>
      <w:kern w:val="2"/>
      <w:sz w:val="32"/>
      <w:szCs w:val="32"/>
      <w:lang w:val="en-US" w:eastAsia="zh-CN" w:bidi="ar-SA"/>
    </w:rPr>
  </w:style>
  <w:style w:type="character" w:customStyle="1" w:styleId="z-Char10">
    <w:name w:val="z-窗体底端 Char1"/>
    <w:link w:val="z-10"/>
    <w:uiPriority w:val="99"/>
    <w:qFormat/>
    <w:rsid w:val="00FA13D0"/>
    <w:rPr>
      <w:rFonts w:ascii="Arial" w:hAnsi="Arial" w:cs="Arial"/>
      <w:vanish/>
      <w:sz w:val="16"/>
      <w:szCs w:val="16"/>
    </w:rPr>
  </w:style>
  <w:style w:type="character" w:customStyle="1" w:styleId="Charff1">
    <w:name w:val="引用 Char"/>
    <w:link w:val="19"/>
    <w:qFormat/>
    <w:rsid w:val="00FA13D0"/>
    <w:rPr>
      <w:rFonts w:ascii="Times New Roman" w:eastAsia="宋体" w:hAnsi="Times New Roman"/>
      <w:i/>
      <w:iCs/>
      <w:color w:val="000000"/>
      <w:sz w:val="24"/>
    </w:rPr>
  </w:style>
  <w:style w:type="character" w:customStyle="1" w:styleId="858D7CFB-ED40-4347-BF05-701D383B685F">
    <w:name w:val="表内格式[858D7CFB-ED40-4347-BF05-701D383B685F]"/>
    <w:rsid w:val="00FA13D0"/>
    <w:rPr>
      <w:rFonts w:eastAsia="仿宋_GB2312"/>
      <w:sz w:val="21"/>
      <w:lang w:bidi="ar-SA"/>
    </w:rPr>
  </w:style>
  <w:style w:type="character" w:customStyle="1" w:styleId="Charff2">
    <w:name w:val="预案正文 Char"/>
    <w:link w:val="affb"/>
    <w:qFormat/>
    <w:rsid w:val="00FA13D0"/>
    <w:rPr>
      <w:rFonts w:ascii="Times New Roman" w:hAnsi="Times New Roman"/>
      <w:sz w:val="24"/>
      <w:szCs w:val="24"/>
    </w:rPr>
  </w:style>
  <w:style w:type="character" w:customStyle="1" w:styleId="Charff3">
    <w:name w:val="段落 Char"/>
    <w:link w:val="affc"/>
    <w:qFormat/>
    <w:rsid w:val="00FA13D0"/>
    <w:rPr>
      <w:rFonts w:ascii="Times New Roman" w:hAnsi="Times New Roman"/>
      <w:color w:val="000000"/>
      <w:spacing w:val="6"/>
      <w:kern w:val="24"/>
      <w:sz w:val="24"/>
      <w:szCs w:val="24"/>
    </w:rPr>
  </w:style>
  <w:style w:type="character" w:customStyle="1" w:styleId="desc">
    <w:name w:val="desc"/>
    <w:rsid w:val="00FA13D0"/>
    <w:rPr>
      <w:color w:val="000000"/>
      <w:sz w:val="18"/>
      <w:szCs w:val="18"/>
    </w:rPr>
  </w:style>
  <w:style w:type="character" w:customStyle="1" w:styleId="Char16">
    <w:name w:val="表头 Char1"/>
    <w:rsid w:val="00FA13D0"/>
    <w:rPr>
      <w:rFonts w:eastAsia="黑体"/>
      <w:kern w:val="10"/>
      <w:sz w:val="24"/>
      <w:lang w:val="en-US" w:eastAsia="zh-CN" w:bidi="ar-SA"/>
    </w:rPr>
  </w:style>
  <w:style w:type="character" w:customStyle="1" w:styleId="ttag">
    <w:name w:val="t_tag"/>
    <w:basedOn w:val="a1"/>
    <w:rsid w:val="00FA13D0"/>
  </w:style>
  <w:style w:type="character" w:customStyle="1" w:styleId="2Char10">
    <w:name w:val="正文文本缩进 2 Char1"/>
    <w:link w:val="22"/>
    <w:qFormat/>
    <w:rsid w:val="00FA13D0"/>
    <w:rPr>
      <w:rFonts w:ascii="Times New Roman" w:hAnsi="Times New Roman" w:cs="Times New Roman"/>
      <w:sz w:val="24"/>
    </w:rPr>
  </w:style>
  <w:style w:type="character" w:customStyle="1" w:styleId="CharChar10">
    <w:name w:val="Char Char10"/>
    <w:rsid w:val="00FA13D0"/>
    <w:rPr>
      <w:rFonts w:ascii="Times New Roman" w:hAnsi="Times New Roman"/>
      <w:b/>
      <w:bCs/>
      <w:kern w:val="2"/>
      <w:sz w:val="28"/>
      <w:szCs w:val="28"/>
    </w:rPr>
  </w:style>
  <w:style w:type="character" w:customStyle="1" w:styleId="sidecatalog-dot">
    <w:name w:val="sidecatalog-dot"/>
    <w:basedOn w:val="a1"/>
    <w:rsid w:val="00FA13D0"/>
  </w:style>
  <w:style w:type="character" w:customStyle="1" w:styleId="yqlink">
    <w:name w:val="yqlink"/>
    <w:basedOn w:val="a1"/>
    <w:rsid w:val="00FA13D0"/>
  </w:style>
  <w:style w:type="character" w:customStyle="1" w:styleId="bdsmore4">
    <w:name w:val="bds_more4"/>
    <w:basedOn w:val="a1"/>
    <w:rsid w:val="00FA13D0"/>
  </w:style>
  <w:style w:type="character" w:customStyle="1" w:styleId="HTMLChar">
    <w:name w:val="HTML 地址 Char"/>
    <w:rsid w:val="00FA13D0"/>
    <w:rPr>
      <w:rFonts w:ascii="Times New Roman" w:hAnsi="Times New Roman"/>
      <w:i/>
      <w:iCs/>
      <w:kern w:val="2"/>
      <w:sz w:val="21"/>
      <w:szCs w:val="24"/>
    </w:rPr>
  </w:style>
  <w:style w:type="character" w:customStyle="1" w:styleId="bdsmore2">
    <w:name w:val="bds_more2"/>
    <w:basedOn w:val="a1"/>
    <w:rsid w:val="00FA13D0"/>
  </w:style>
  <w:style w:type="character" w:customStyle="1" w:styleId="Charff4">
    <w:name w:val="风评表头 Char"/>
    <w:link w:val="affd"/>
    <w:qFormat/>
    <w:rsid w:val="00FA13D0"/>
    <w:rPr>
      <w:rFonts w:eastAsia="黑体"/>
      <w:b/>
    </w:rPr>
  </w:style>
  <w:style w:type="character" w:customStyle="1" w:styleId="sidecatalog-dot1">
    <w:name w:val="sidecatalog-dot1"/>
    <w:basedOn w:val="a1"/>
    <w:rsid w:val="00FA13D0"/>
  </w:style>
  <w:style w:type="character" w:customStyle="1" w:styleId="CharChar9">
    <w:name w:val="表文字 Char Char"/>
    <w:rsid w:val="00FA13D0"/>
    <w:rPr>
      <w:rFonts w:ascii="Times New Roman" w:hAnsi="Times New Roman"/>
      <w:sz w:val="24"/>
    </w:rPr>
  </w:style>
  <w:style w:type="character" w:customStyle="1" w:styleId="111Char1">
    <w:name w:val="条标题1.1.1 Char1"/>
    <w:rsid w:val="00FA13D0"/>
    <w:rPr>
      <w:rFonts w:ascii="Times New Roman" w:eastAsia="宋体" w:hAnsi="Times New Roman" w:cs="Times New Roman"/>
      <w:b/>
      <w:bCs/>
      <w:sz w:val="32"/>
      <w:szCs w:val="32"/>
    </w:rPr>
  </w:style>
  <w:style w:type="character" w:customStyle="1" w:styleId="3Char0">
    <w:name w:val="正文文本缩进 3 Char"/>
    <w:link w:val="30"/>
    <w:qFormat/>
    <w:rsid w:val="00FA13D0"/>
    <w:rPr>
      <w:rFonts w:ascii="Times New Roman" w:hAnsi="Times New Roman" w:cs="Times New Roman"/>
      <w:sz w:val="16"/>
      <w:szCs w:val="16"/>
    </w:rPr>
  </w:style>
  <w:style w:type="character" w:customStyle="1" w:styleId="Charff5">
    <w:name w:val="表格文字 Char"/>
    <w:link w:val="affe"/>
    <w:qFormat/>
    <w:rsid w:val="00FA13D0"/>
    <w:rPr>
      <w:rFonts w:hAnsi="宋体"/>
      <w:snapToGrid w:val="0"/>
      <w:color w:val="000000"/>
      <w:szCs w:val="21"/>
    </w:rPr>
  </w:style>
  <w:style w:type="character" w:customStyle="1" w:styleId="Char60">
    <w:name w:val="正文缩进 Char6"/>
    <w:rsid w:val="00FA13D0"/>
    <w:rPr>
      <w:rFonts w:ascii="宋体" w:eastAsia="宋体" w:hAnsi="宋体"/>
      <w:sz w:val="24"/>
      <w:lang w:val="en-US" w:eastAsia="zh-CN" w:bidi="ar-SA"/>
    </w:rPr>
  </w:style>
  <w:style w:type="character" w:customStyle="1" w:styleId="sidecatalog-dot4">
    <w:name w:val="sidecatalog-dot4"/>
    <w:basedOn w:val="a1"/>
    <w:rsid w:val="00FA13D0"/>
  </w:style>
  <w:style w:type="character" w:customStyle="1" w:styleId="lemmatitleh12">
    <w:name w:val="lemmatitleh12"/>
    <w:basedOn w:val="a1"/>
    <w:rsid w:val="00FA13D0"/>
  </w:style>
  <w:style w:type="character" w:customStyle="1" w:styleId="858D7CFB-ED40-4347-BF05-701D383B685F1">
    <w:name w:val="表内格式[858D7CFB-ED40-4347-BF05-701D383B685F]1"/>
    <w:link w:val="afff"/>
    <w:qFormat/>
    <w:rsid w:val="00FA13D0"/>
    <w:rPr>
      <w:rFonts w:eastAsia="仿宋_GB2312"/>
    </w:rPr>
  </w:style>
  <w:style w:type="character" w:customStyle="1" w:styleId="CharChar30">
    <w:name w:val="Char Char3"/>
    <w:rsid w:val="00FA13D0"/>
    <w:rPr>
      <w:rFonts w:ascii="Arial" w:eastAsia="黑体" w:hAnsi="Arial"/>
      <w:b/>
      <w:bCs/>
      <w:kern w:val="2"/>
      <w:sz w:val="32"/>
      <w:szCs w:val="32"/>
      <w:lang w:val="en-US" w:eastAsia="zh-CN" w:bidi="ar-SA"/>
    </w:rPr>
  </w:style>
  <w:style w:type="character" w:customStyle="1" w:styleId="bdsmore8">
    <w:name w:val="bds_more8"/>
    <w:basedOn w:val="a1"/>
    <w:rsid w:val="00FA13D0"/>
  </w:style>
  <w:style w:type="character" w:customStyle="1" w:styleId="z-Char0">
    <w:name w:val="z-窗体顶端 Char"/>
    <w:rsid w:val="00FA13D0"/>
    <w:rPr>
      <w:rFonts w:ascii="Arial" w:hAnsi="Arial" w:cs="Arial"/>
      <w:vanish/>
      <w:sz w:val="16"/>
      <w:szCs w:val="16"/>
    </w:rPr>
  </w:style>
  <w:style w:type="character" w:customStyle="1" w:styleId="bdsmore5">
    <w:name w:val="bds_more5"/>
    <w:basedOn w:val="a1"/>
    <w:rsid w:val="00FA13D0"/>
  </w:style>
  <w:style w:type="character" w:customStyle="1" w:styleId="3Char2">
    <w:name w:val="标题3 Char"/>
    <w:link w:val="31"/>
    <w:qFormat/>
    <w:rsid w:val="00FA13D0"/>
    <w:rPr>
      <w:rFonts w:ascii="Times New Roman" w:hAnsi="Times New Roman"/>
      <w:b/>
      <w:bCs/>
      <w:sz w:val="24"/>
      <w:szCs w:val="32"/>
    </w:rPr>
  </w:style>
  <w:style w:type="character" w:customStyle="1" w:styleId="5858D7CFB-ED40-4347-BF05-701D383B685F">
    <w:name w:val="标题 5[858D7CFB-ED40-4347-BF05-701D383B685F]"/>
    <w:qFormat/>
    <w:rsid w:val="00FA13D0"/>
    <w:rPr>
      <w:rFonts w:eastAsia="宋体"/>
      <w:b/>
      <w:bCs/>
      <w:kern w:val="2"/>
      <w:sz w:val="28"/>
      <w:szCs w:val="28"/>
      <w:lang w:val="en-US" w:eastAsia="zh-CN" w:bidi="ar-SA"/>
    </w:rPr>
  </w:style>
  <w:style w:type="character" w:customStyle="1" w:styleId="2Char11">
    <w:name w:val="正文文本 2 Char1"/>
    <w:link w:val="23"/>
    <w:qFormat/>
    <w:rsid w:val="00FA13D0"/>
    <w:rPr>
      <w:rFonts w:ascii="Times New Roman" w:hAnsi="Times New Roman" w:cs="Times New Roman"/>
      <w:sz w:val="24"/>
    </w:rPr>
  </w:style>
  <w:style w:type="character" w:customStyle="1" w:styleId="Charff6">
    <w:name w:val="注释标题 Char"/>
    <w:link w:val="afff0"/>
    <w:qFormat/>
    <w:rsid w:val="00FA13D0"/>
    <w:rPr>
      <w:rFonts w:ascii="Times New Roman" w:eastAsia="楷体_GB2312" w:hAnsi="Times New Roman" w:cs="Times New Roman"/>
      <w:sz w:val="32"/>
      <w:szCs w:val="24"/>
    </w:rPr>
  </w:style>
  <w:style w:type="character" w:customStyle="1" w:styleId="bdsnopic2">
    <w:name w:val="bds_nopic2"/>
    <w:basedOn w:val="a1"/>
    <w:rsid w:val="00FA13D0"/>
  </w:style>
  <w:style w:type="paragraph" w:styleId="40">
    <w:name w:val="toc 4"/>
    <w:basedOn w:val="a"/>
    <w:next w:val="a"/>
    <w:unhideWhenUsed/>
    <w:qFormat/>
    <w:rsid w:val="00FA13D0"/>
    <w:pPr>
      <w:ind w:left="720"/>
    </w:pPr>
    <w:rPr>
      <w:rFonts w:ascii="Calibri" w:hAnsi="Calibri"/>
      <w:sz w:val="18"/>
      <w:szCs w:val="18"/>
    </w:rPr>
  </w:style>
  <w:style w:type="paragraph" w:styleId="ac">
    <w:name w:val="caption"/>
    <w:basedOn w:val="a"/>
    <w:next w:val="a"/>
    <w:link w:val="Char0"/>
    <w:rsid w:val="00FA13D0"/>
    <w:pPr>
      <w:spacing w:line="360" w:lineRule="auto"/>
      <w:ind w:firstLineChars="0" w:firstLine="0"/>
      <w:jc w:val="center"/>
    </w:pPr>
    <w:rPr>
      <w:rFonts w:asciiTheme="minorHAnsi" w:eastAsiaTheme="minorEastAsia" w:hAnsiTheme="minorHAnsi" w:cstheme="minorBidi"/>
      <w:b/>
    </w:rPr>
  </w:style>
  <w:style w:type="paragraph" w:styleId="aff2">
    <w:name w:val="Balloon Text"/>
    <w:basedOn w:val="a"/>
    <w:link w:val="Charf6"/>
    <w:unhideWhenUsed/>
    <w:rsid w:val="00FA13D0"/>
    <w:pPr>
      <w:spacing w:line="240" w:lineRule="auto"/>
    </w:pPr>
    <w:rPr>
      <w:rFonts w:cstheme="minorBidi"/>
      <w:sz w:val="18"/>
      <w:szCs w:val="18"/>
    </w:rPr>
  </w:style>
  <w:style w:type="character" w:customStyle="1" w:styleId="Char17">
    <w:name w:val="批注框文本 Char1"/>
    <w:basedOn w:val="a1"/>
    <w:uiPriority w:val="99"/>
    <w:semiHidden/>
    <w:rsid w:val="00FA13D0"/>
    <w:rPr>
      <w:rFonts w:ascii="Times New Roman" w:eastAsia="宋体" w:hAnsi="Times New Roman" w:cs="Times New Roman"/>
      <w:sz w:val="18"/>
      <w:szCs w:val="18"/>
    </w:rPr>
  </w:style>
  <w:style w:type="paragraph" w:styleId="af">
    <w:name w:val="annotation subject"/>
    <w:basedOn w:val="a4"/>
    <w:next w:val="a4"/>
    <w:link w:val="Char11"/>
    <w:unhideWhenUsed/>
    <w:rsid w:val="00FA13D0"/>
    <w:rPr>
      <w:rFonts w:eastAsiaTheme="minorEastAsia" w:cs="Times New Roman"/>
      <w:b/>
      <w:bCs/>
    </w:rPr>
  </w:style>
  <w:style w:type="character" w:customStyle="1" w:styleId="Char20">
    <w:name w:val="批注主题 Char2"/>
    <w:basedOn w:val="Char"/>
    <w:uiPriority w:val="99"/>
    <w:semiHidden/>
    <w:rsid w:val="00FA13D0"/>
    <w:rPr>
      <w:rFonts w:ascii="Times New Roman" w:eastAsia="宋体" w:hAnsi="Times New Roman" w:cs="Times New Roman"/>
      <w:b/>
      <w:bCs/>
      <w:sz w:val="24"/>
      <w:szCs w:val="24"/>
    </w:rPr>
  </w:style>
  <w:style w:type="paragraph" w:styleId="24">
    <w:name w:val="toc 2"/>
    <w:basedOn w:val="a"/>
    <w:next w:val="a"/>
    <w:uiPriority w:val="39"/>
    <w:unhideWhenUsed/>
    <w:qFormat/>
    <w:rsid w:val="00FA13D0"/>
    <w:pPr>
      <w:ind w:left="240"/>
    </w:pPr>
    <w:rPr>
      <w:rFonts w:ascii="Calibri" w:hAnsi="Calibri"/>
      <w:smallCaps/>
      <w:sz w:val="20"/>
      <w:szCs w:val="20"/>
    </w:rPr>
  </w:style>
  <w:style w:type="paragraph" w:styleId="30">
    <w:name w:val="Body Text Indent 3"/>
    <w:basedOn w:val="a"/>
    <w:link w:val="3Char0"/>
    <w:unhideWhenUsed/>
    <w:rsid w:val="00FA13D0"/>
    <w:pPr>
      <w:spacing w:after="120"/>
      <w:ind w:leftChars="200" w:left="420"/>
      <w:jc w:val="both"/>
    </w:pPr>
    <w:rPr>
      <w:rFonts w:eastAsiaTheme="minorEastAsia"/>
      <w:sz w:val="16"/>
      <w:szCs w:val="16"/>
    </w:rPr>
  </w:style>
  <w:style w:type="character" w:customStyle="1" w:styleId="3Char10">
    <w:name w:val="正文文本缩进 3 Char1"/>
    <w:basedOn w:val="a1"/>
    <w:uiPriority w:val="99"/>
    <w:semiHidden/>
    <w:rsid w:val="00FA13D0"/>
    <w:rPr>
      <w:rFonts w:ascii="Times New Roman" w:eastAsia="宋体" w:hAnsi="Times New Roman" w:cs="Times New Roman"/>
      <w:sz w:val="16"/>
      <w:szCs w:val="16"/>
    </w:rPr>
  </w:style>
  <w:style w:type="paragraph" w:styleId="af7">
    <w:name w:val="Body Text"/>
    <w:basedOn w:val="a"/>
    <w:link w:val="Chara"/>
    <w:rsid w:val="00FA13D0"/>
    <w:pPr>
      <w:spacing w:after="120" w:line="240" w:lineRule="auto"/>
      <w:ind w:firstLineChars="0" w:firstLine="0"/>
    </w:pPr>
    <w:rPr>
      <w:rFonts w:eastAsiaTheme="minorEastAsia" w:cstheme="minorBidi"/>
      <w:sz w:val="21"/>
      <w:szCs w:val="24"/>
    </w:rPr>
  </w:style>
  <w:style w:type="character" w:customStyle="1" w:styleId="Char21">
    <w:name w:val="正文文本 Char2"/>
    <w:basedOn w:val="a1"/>
    <w:uiPriority w:val="99"/>
    <w:semiHidden/>
    <w:rsid w:val="00FA13D0"/>
    <w:rPr>
      <w:rFonts w:ascii="Times New Roman" w:eastAsia="宋体" w:hAnsi="Times New Roman" w:cs="Times New Roman"/>
      <w:sz w:val="24"/>
    </w:rPr>
  </w:style>
  <w:style w:type="paragraph" w:styleId="afff1">
    <w:name w:val="List"/>
    <w:basedOn w:val="a"/>
    <w:rsid w:val="00FA13D0"/>
    <w:pPr>
      <w:tabs>
        <w:tab w:val="left" w:pos="645"/>
      </w:tabs>
      <w:overflowPunct w:val="0"/>
      <w:snapToGrid w:val="0"/>
      <w:spacing w:line="480" w:lineRule="atLeast"/>
      <w:ind w:left="900" w:firstLineChars="0" w:firstLine="0"/>
    </w:pPr>
    <w:rPr>
      <w:rFonts w:ascii="Arial" w:eastAsia="仿宋_GB2312" w:hAnsi="Arial"/>
      <w:sz w:val="28"/>
      <w:szCs w:val="20"/>
    </w:rPr>
  </w:style>
  <w:style w:type="paragraph" w:styleId="af8">
    <w:name w:val="Document Map"/>
    <w:basedOn w:val="a"/>
    <w:link w:val="Charb"/>
    <w:unhideWhenUsed/>
    <w:rsid w:val="00FA13D0"/>
    <w:rPr>
      <w:rFonts w:ascii="宋体" w:hAnsiTheme="minorHAnsi" w:cstheme="minorBidi"/>
      <w:sz w:val="18"/>
      <w:szCs w:val="18"/>
    </w:rPr>
  </w:style>
  <w:style w:type="character" w:customStyle="1" w:styleId="Char18">
    <w:name w:val="文档结构图 Char1"/>
    <w:basedOn w:val="a1"/>
    <w:uiPriority w:val="99"/>
    <w:semiHidden/>
    <w:rsid w:val="00FA13D0"/>
    <w:rPr>
      <w:rFonts w:ascii="宋体" w:eastAsia="宋体" w:hAnsi="Times New Roman" w:cs="Times New Roman"/>
      <w:sz w:val="18"/>
      <w:szCs w:val="18"/>
    </w:rPr>
  </w:style>
  <w:style w:type="paragraph" w:styleId="af2">
    <w:name w:val="header"/>
    <w:basedOn w:val="a"/>
    <w:link w:val="Char5"/>
    <w:uiPriority w:val="99"/>
    <w:unhideWhenUsed/>
    <w:rsid w:val="00FA13D0"/>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9">
    <w:name w:val="页眉 Char1"/>
    <w:basedOn w:val="a1"/>
    <w:uiPriority w:val="99"/>
    <w:semiHidden/>
    <w:rsid w:val="00FA13D0"/>
    <w:rPr>
      <w:rFonts w:ascii="Times New Roman" w:eastAsia="宋体" w:hAnsi="Times New Roman" w:cs="Times New Roman"/>
      <w:sz w:val="18"/>
      <w:szCs w:val="18"/>
    </w:rPr>
  </w:style>
  <w:style w:type="paragraph" w:styleId="ae">
    <w:name w:val="Date"/>
    <w:basedOn w:val="a"/>
    <w:next w:val="a"/>
    <w:link w:val="Char10"/>
    <w:rsid w:val="00FA13D0"/>
    <w:pPr>
      <w:spacing w:line="240" w:lineRule="auto"/>
      <w:ind w:leftChars="2500" w:left="100" w:firstLineChars="0" w:firstLine="0"/>
    </w:pPr>
    <w:rPr>
      <w:rFonts w:eastAsiaTheme="minorEastAsia"/>
    </w:rPr>
  </w:style>
  <w:style w:type="character" w:customStyle="1" w:styleId="Char22">
    <w:name w:val="日期 Char2"/>
    <w:basedOn w:val="a1"/>
    <w:uiPriority w:val="99"/>
    <w:semiHidden/>
    <w:rsid w:val="00FA13D0"/>
    <w:rPr>
      <w:rFonts w:ascii="Times New Roman" w:eastAsia="宋体" w:hAnsi="Times New Roman" w:cs="Times New Roman"/>
      <w:sz w:val="24"/>
    </w:rPr>
  </w:style>
  <w:style w:type="paragraph" w:styleId="afff2">
    <w:name w:val="Body Text Indent"/>
    <w:basedOn w:val="a"/>
    <w:link w:val="Char1a"/>
    <w:unhideWhenUsed/>
    <w:rsid w:val="00FA13D0"/>
    <w:pPr>
      <w:spacing w:after="120"/>
      <w:ind w:leftChars="200" w:left="420"/>
    </w:pPr>
  </w:style>
  <w:style w:type="character" w:customStyle="1" w:styleId="Char1a">
    <w:name w:val="正文文本缩进 Char1"/>
    <w:basedOn w:val="a1"/>
    <w:link w:val="afff2"/>
    <w:uiPriority w:val="99"/>
    <w:semiHidden/>
    <w:rsid w:val="00FA13D0"/>
    <w:rPr>
      <w:rFonts w:ascii="Times New Roman" w:eastAsia="宋体" w:hAnsi="Times New Roman" w:cs="Times New Roman"/>
      <w:sz w:val="24"/>
    </w:rPr>
  </w:style>
  <w:style w:type="paragraph" w:styleId="21">
    <w:name w:val="Body Text First Indent 2"/>
    <w:basedOn w:val="afff2"/>
    <w:link w:val="2Char1"/>
    <w:unhideWhenUsed/>
    <w:rsid w:val="00FA13D0"/>
    <w:pPr>
      <w:ind w:firstLine="420"/>
      <w:jc w:val="both"/>
    </w:pPr>
    <w:rPr>
      <w:rFonts w:eastAsia="新宋体"/>
    </w:rPr>
  </w:style>
  <w:style w:type="character" w:customStyle="1" w:styleId="2Char12">
    <w:name w:val="正文首行缩进 2 Char1"/>
    <w:basedOn w:val="Char1a"/>
    <w:uiPriority w:val="99"/>
    <w:semiHidden/>
    <w:rsid w:val="00FA13D0"/>
    <w:rPr>
      <w:rFonts w:ascii="Times New Roman" w:eastAsia="宋体" w:hAnsi="Times New Roman" w:cs="Times New Roman"/>
      <w:sz w:val="24"/>
    </w:rPr>
  </w:style>
  <w:style w:type="paragraph" w:styleId="afff3">
    <w:name w:val="Normal (Web)"/>
    <w:basedOn w:val="a"/>
    <w:unhideWhenUsed/>
    <w:rsid w:val="00FA13D0"/>
    <w:pPr>
      <w:widowControl/>
      <w:spacing w:before="100" w:beforeAutospacing="1" w:after="100" w:afterAutospacing="1" w:line="240" w:lineRule="auto"/>
      <w:ind w:firstLineChars="0" w:firstLine="0"/>
    </w:pPr>
    <w:rPr>
      <w:rFonts w:ascii="宋体" w:hAnsi="宋体" w:cs="宋体"/>
      <w:kern w:val="0"/>
      <w:szCs w:val="24"/>
    </w:rPr>
  </w:style>
  <w:style w:type="paragraph" w:styleId="af3">
    <w:name w:val="Plain Text"/>
    <w:basedOn w:val="a"/>
    <w:link w:val="Char12"/>
    <w:qFormat/>
    <w:rsid w:val="00FA13D0"/>
    <w:pPr>
      <w:spacing w:line="240" w:lineRule="auto"/>
      <w:ind w:firstLineChars="0" w:firstLine="0"/>
    </w:pPr>
    <w:rPr>
      <w:rFonts w:ascii="宋体" w:eastAsiaTheme="minorEastAsia" w:hAnsi="Courier New" w:cs="Courier New"/>
      <w:sz w:val="21"/>
      <w:szCs w:val="21"/>
    </w:rPr>
  </w:style>
  <w:style w:type="character" w:customStyle="1" w:styleId="Char23">
    <w:name w:val="纯文本 Char2"/>
    <w:basedOn w:val="a1"/>
    <w:uiPriority w:val="99"/>
    <w:semiHidden/>
    <w:rsid w:val="00FA13D0"/>
    <w:rPr>
      <w:rFonts w:ascii="宋体" w:eastAsia="宋体" w:hAnsi="Courier New" w:cs="Courier New"/>
      <w:szCs w:val="21"/>
    </w:rPr>
  </w:style>
  <w:style w:type="paragraph" w:styleId="HTML5">
    <w:name w:val="HTML Address"/>
    <w:basedOn w:val="a"/>
    <w:link w:val="HTMLChar1"/>
    <w:rsid w:val="00FA13D0"/>
    <w:pPr>
      <w:spacing w:line="240" w:lineRule="auto"/>
      <w:ind w:firstLineChars="0" w:firstLine="0"/>
    </w:pPr>
    <w:rPr>
      <w:rFonts w:eastAsiaTheme="minorEastAsia"/>
      <w:i/>
      <w:iCs/>
    </w:rPr>
  </w:style>
  <w:style w:type="character" w:customStyle="1" w:styleId="HTMLChar2">
    <w:name w:val="HTML 地址 Char2"/>
    <w:basedOn w:val="a1"/>
    <w:uiPriority w:val="99"/>
    <w:semiHidden/>
    <w:rsid w:val="00FA13D0"/>
    <w:rPr>
      <w:rFonts w:ascii="Times New Roman" w:eastAsia="宋体" w:hAnsi="Times New Roman" w:cs="Times New Roman"/>
      <w:i/>
      <w:iCs/>
      <w:sz w:val="24"/>
    </w:rPr>
  </w:style>
  <w:style w:type="paragraph" w:styleId="a0">
    <w:name w:val="Title"/>
    <w:basedOn w:val="a"/>
    <w:next w:val="a"/>
    <w:link w:val="Charfb"/>
    <w:uiPriority w:val="99"/>
    <w:qFormat/>
    <w:rsid w:val="00FA13D0"/>
    <w:pPr>
      <w:spacing w:before="120" w:after="60"/>
      <w:ind w:firstLineChars="0" w:firstLine="0"/>
      <w:jc w:val="center"/>
    </w:pPr>
    <w:rPr>
      <w:rFonts w:eastAsia="黑体"/>
      <w:bCs/>
      <w:sz w:val="21"/>
      <w:szCs w:val="32"/>
    </w:rPr>
  </w:style>
  <w:style w:type="character" w:customStyle="1" w:styleId="Char1b">
    <w:name w:val="标题 Char1"/>
    <w:basedOn w:val="a1"/>
    <w:uiPriority w:val="10"/>
    <w:rsid w:val="00FA13D0"/>
    <w:rPr>
      <w:rFonts w:asciiTheme="majorHAnsi" w:eastAsia="宋体" w:hAnsiTheme="majorHAnsi" w:cstheme="majorBidi"/>
      <w:b/>
      <w:bCs/>
      <w:sz w:val="32"/>
      <w:szCs w:val="32"/>
    </w:rPr>
  </w:style>
  <w:style w:type="paragraph" w:styleId="af9">
    <w:name w:val="Normal Indent"/>
    <w:basedOn w:val="a"/>
    <w:link w:val="Charc"/>
    <w:rsid w:val="00FA13D0"/>
    <w:pPr>
      <w:widowControl/>
      <w:spacing w:line="240" w:lineRule="auto"/>
      <w:ind w:firstLineChars="0" w:firstLine="420"/>
    </w:pPr>
    <w:rPr>
      <w:rFonts w:eastAsiaTheme="minorEastAsia"/>
      <w:sz w:val="21"/>
    </w:rPr>
  </w:style>
  <w:style w:type="paragraph" w:styleId="afff4">
    <w:name w:val="List Bullet"/>
    <w:basedOn w:val="a"/>
    <w:rsid w:val="00FA13D0"/>
    <w:pPr>
      <w:tabs>
        <w:tab w:val="left" w:pos="360"/>
      </w:tabs>
      <w:spacing w:line="240" w:lineRule="auto"/>
      <w:ind w:left="900" w:firstLineChars="0" w:firstLine="0"/>
    </w:pPr>
    <w:rPr>
      <w:sz w:val="21"/>
      <w:szCs w:val="24"/>
    </w:rPr>
  </w:style>
  <w:style w:type="paragraph" w:styleId="18">
    <w:name w:val="toc 1"/>
    <w:basedOn w:val="a"/>
    <w:next w:val="a"/>
    <w:link w:val="1Char1"/>
    <w:uiPriority w:val="39"/>
    <w:unhideWhenUsed/>
    <w:qFormat/>
    <w:rsid w:val="00FA13D0"/>
    <w:pPr>
      <w:spacing w:before="120" w:after="120"/>
    </w:pPr>
    <w:rPr>
      <w:rFonts w:asciiTheme="minorHAnsi" w:eastAsiaTheme="minorEastAsia" w:hAnsiTheme="minorHAnsi"/>
      <w:b/>
      <w:bCs/>
      <w:caps/>
      <w:sz w:val="21"/>
    </w:rPr>
  </w:style>
  <w:style w:type="paragraph" w:styleId="aff8">
    <w:name w:val="Body Text First Indent"/>
    <w:basedOn w:val="af7"/>
    <w:link w:val="Charff"/>
    <w:rsid w:val="00FA13D0"/>
    <w:pPr>
      <w:ind w:firstLineChars="100" w:firstLine="420"/>
      <w:jc w:val="both"/>
    </w:pPr>
    <w:rPr>
      <w:rFonts w:cs="Times New Roman"/>
    </w:rPr>
  </w:style>
  <w:style w:type="character" w:customStyle="1" w:styleId="Char1c">
    <w:name w:val="正文首行缩进 Char1"/>
    <w:basedOn w:val="Char21"/>
    <w:uiPriority w:val="99"/>
    <w:semiHidden/>
    <w:rsid w:val="00FA13D0"/>
    <w:rPr>
      <w:rFonts w:ascii="Times New Roman" w:eastAsia="宋体" w:hAnsi="Times New Roman" w:cs="Times New Roman"/>
      <w:sz w:val="24"/>
    </w:rPr>
  </w:style>
  <w:style w:type="paragraph" w:styleId="32">
    <w:name w:val="toc 3"/>
    <w:basedOn w:val="a"/>
    <w:next w:val="a"/>
    <w:unhideWhenUsed/>
    <w:qFormat/>
    <w:rsid w:val="00FA13D0"/>
    <w:pPr>
      <w:ind w:left="480"/>
    </w:pPr>
    <w:rPr>
      <w:rFonts w:ascii="Calibri" w:hAnsi="Calibri"/>
      <w:i/>
      <w:iCs/>
      <w:sz w:val="20"/>
      <w:szCs w:val="20"/>
    </w:rPr>
  </w:style>
  <w:style w:type="paragraph" w:styleId="23">
    <w:name w:val="Body Text 2"/>
    <w:basedOn w:val="a"/>
    <w:link w:val="2Char11"/>
    <w:rsid w:val="00FA13D0"/>
    <w:pPr>
      <w:spacing w:after="120" w:line="480" w:lineRule="auto"/>
      <w:ind w:firstLineChars="0" w:firstLine="0"/>
    </w:pPr>
    <w:rPr>
      <w:rFonts w:eastAsiaTheme="minorEastAsia"/>
    </w:rPr>
  </w:style>
  <w:style w:type="character" w:customStyle="1" w:styleId="2Char20">
    <w:name w:val="正文文本 2 Char2"/>
    <w:basedOn w:val="a1"/>
    <w:uiPriority w:val="99"/>
    <w:semiHidden/>
    <w:rsid w:val="00FA13D0"/>
    <w:rPr>
      <w:rFonts w:ascii="Times New Roman" w:eastAsia="宋体" w:hAnsi="Times New Roman" w:cs="Times New Roman"/>
      <w:sz w:val="24"/>
    </w:rPr>
  </w:style>
  <w:style w:type="paragraph" w:styleId="60">
    <w:name w:val="toc 6"/>
    <w:basedOn w:val="a"/>
    <w:next w:val="a"/>
    <w:unhideWhenUsed/>
    <w:qFormat/>
    <w:rsid w:val="00FA13D0"/>
    <w:pPr>
      <w:ind w:left="1200"/>
    </w:pPr>
    <w:rPr>
      <w:rFonts w:ascii="Calibri" w:hAnsi="Calibri"/>
      <w:sz w:val="18"/>
      <w:szCs w:val="18"/>
    </w:rPr>
  </w:style>
  <w:style w:type="paragraph" w:styleId="aff7">
    <w:name w:val="Subtitle"/>
    <w:basedOn w:val="a"/>
    <w:next w:val="a"/>
    <w:link w:val="Charfe"/>
    <w:qFormat/>
    <w:rsid w:val="00FA13D0"/>
    <w:pPr>
      <w:spacing w:before="240" w:after="60" w:line="312" w:lineRule="atLeast"/>
      <w:jc w:val="center"/>
      <w:outlineLvl w:val="1"/>
    </w:pPr>
    <w:rPr>
      <w:rFonts w:ascii="Cambria" w:hAnsi="Cambria"/>
      <w:b/>
      <w:bCs/>
      <w:kern w:val="28"/>
      <w:sz w:val="32"/>
      <w:szCs w:val="32"/>
    </w:rPr>
  </w:style>
  <w:style w:type="character" w:customStyle="1" w:styleId="Char1d">
    <w:name w:val="副标题 Char1"/>
    <w:basedOn w:val="a1"/>
    <w:uiPriority w:val="11"/>
    <w:rsid w:val="00FA13D0"/>
    <w:rPr>
      <w:rFonts w:asciiTheme="majorHAnsi" w:eastAsia="宋体" w:hAnsiTheme="majorHAnsi" w:cstheme="majorBidi"/>
      <w:b/>
      <w:bCs/>
      <w:kern w:val="28"/>
      <w:sz w:val="32"/>
      <w:szCs w:val="32"/>
    </w:rPr>
  </w:style>
  <w:style w:type="paragraph" w:styleId="afff0">
    <w:name w:val="Note Heading"/>
    <w:basedOn w:val="a"/>
    <w:next w:val="a"/>
    <w:link w:val="Charff6"/>
    <w:rsid w:val="00FA13D0"/>
    <w:pPr>
      <w:spacing w:line="240" w:lineRule="auto"/>
      <w:ind w:firstLineChars="0" w:firstLine="0"/>
      <w:jc w:val="center"/>
    </w:pPr>
    <w:rPr>
      <w:rFonts w:eastAsia="楷体_GB2312"/>
      <w:sz w:val="32"/>
      <w:szCs w:val="24"/>
    </w:rPr>
  </w:style>
  <w:style w:type="character" w:customStyle="1" w:styleId="Char1e">
    <w:name w:val="注释标题 Char1"/>
    <w:basedOn w:val="a1"/>
    <w:uiPriority w:val="99"/>
    <w:semiHidden/>
    <w:rsid w:val="00FA13D0"/>
    <w:rPr>
      <w:rFonts w:ascii="Times New Roman" w:eastAsia="宋体" w:hAnsi="Times New Roman" w:cs="Times New Roman"/>
      <w:sz w:val="24"/>
    </w:rPr>
  </w:style>
  <w:style w:type="paragraph" w:styleId="80">
    <w:name w:val="toc 8"/>
    <w:basedOn w:val="a"/>
    <w:next w:val="a"/>
    <w:unhideWhenUsed/>
    <w:qFormat/>
    <w:rsid w:val="00FA13D0"/>
    <w:pPr>
      <w:ind w:left="1680"/>
    </w:pPr>
    <w:rPr>
      <w:rFonts w:ascii="Calibri" w:hAnsi="Calibri"/>
      <w:sz w:val="18"/>
      <w:szCs w:val="18"/>
    </w:rPr>
  </w:style>
  <w:style w:type="paragraph" w:styleId="aff0">
    <w:name w:val="footer"/>
    <w:basedOn w:val="a"/>
    <w:link w:val="Charf3"/>
    <w:uiPriority w:val="99"/>
    <w:unhideWhenUsed/>
    <w:rsid w:val="00FA13D0"/>
    <w:pPr>
      <w:tabs>
        <w:tab w:val="center" w:pos="4153"/>
        <w:tab w:val="right" w:pos="8306"/>
      </w:tabs>
      <w:snapToGrid w:val="0"/>
    </w:pPr>
    <w:rPr>
      <w:rFonts w:asciiTheme="minorHAnsi" w:eastAsiaTheme="minorEastAsia" w:hAnsiTheme="minorHAnsi" w:cstheme="minorBidi"/>
      <w:sz w:val="18"/>
      <w:szCs w:val="18"/>
    </w:rPr>
  </w:style>
  <w:style w:type="character" w:customStyle="1" w:styleId="Char24">
    <w:name w:val="页脚 Char2"/>
    <w:basedOn w:val="a1"/>
    <w:uiPriority w:val="99"/>
    <w:semiHidden/>
    <w:rsid w:val="00FA13D0"/>
    <w:rPr>
      <w:rFonts w:ascii="Times New Roman" w:eastAsia="宋体" w:hAnsi="Times New Roman" w:cs="Times New Roman"/>
      <w:sz w:val="18"/>
      <w:szCs w:val="18"/>
    </w:rPr>
  </w:style>
  <w:style w:type="paragraph" w:styleId="70">
    <w:name w:val="toc 7"/>
    <w:basedOn w:val="a"/>
    <w:next w:val="a"/>
    <w:unhideWhenUsed/>
    <w:qFormat/>
    <w:rsid w:val="00FA13D0"/>
    <w:pPr>
      <w:ind w:left="1440"/>
    </w:pPr>
    <w:rPr>
      <w:rFonts w:ascii="Calibri" w:hAnsi="Calibri"/>
      <w:sz w:val="18"/>
      <w:szCs w:val="18"/>
    </w:rPr>
  </w:style>
  <w:style w:type="paragraph" w:styleId="50">
    <w:name w:val="toc 5"/>
    <w:basedOn w:val="a"/>
    <w:next w:val="a"/>
    <w:unhideWhenUsed/>
    <w:qFormat/>
    <w:rsid w:val="00FA13D0"/>
    <w:pPr>
      <w:ind w:left="960"/>
    </w:pPr>
    <w:rPr>
      <w:rFonts w:ascii="Calibri" w:hAnsi="Calibri"/>
      <w:sz w:val="18"/>
      <w:szCs w:val="18"/>
    </w:rPr>
  </w:style>
  <w:style w:type="paragraph" w:styleId="90">
    <w:name w:val="toc 9"/>
    <w:basedOn w:val="a"/>
    <w:next w:val="a"/>
    <w:unhideWhenUsed/>
    <w:rsid w:val="00FA13D0"/>
    <w:pPr>
      <w:ind w:left="1920"/>
    </w:pPr>
    <w:rPr>
      <w:rFonts w:ascii="Calibri" w:hAnsi="Calibri"/>
      <w:sz w:val="18"/>
      <w:szCs w:val="18"/>
    </w:rPr>
  </w:style>
  <w:style w:type="paragraph" w:styleId="22">
    <w:name w:val="Body Text Indent 2"/>
    <w:basedOn w:val="a"/>
    <w:link w:val="2Char10"/>
    <w:rsid w:val="00FA13D0"/>
    <w:pPr>
      <w:spacing w:after="120" w:line="480" w:lineRule="auto"/>
      <w:ind w:leftChars="200" w:left="420" w:firstLineChars="0" w:firstLine="0"/>
    </w:pPr>
    <w:rPr>
      <w:rFonts w:eastAsiaTheme="minorEastAsia"/>
    </w:rPr>
  </w:style>
  <w:style w:type="character" w:customStyle="1" w:styleId="2Char21">
    <w:name w:val="正文文本缩进 2 Char2"/>
    <w:basedOn w:val="a1"/>
    <w:uiPriority w:val="99"/>
    <w:semiHidden/>
    <w:rsid w:val="00FA13D0"/>
    <w:rPr>
      <w:rFonts w:ascii="Times New Roman" w:eastAsia="宋体" w:hAnsi="Times New Roman" w:cs="Times New Roman"/>
      <w:sz w:val="24"/>
    </w:rPr>
  </w:style>
  <w:style w:type="paragraph" w:styleId="afd">
    <w:name w:val="macro"/>
    <w:link w:val="Char14"/>
    <w:rsid w:val="00FA13D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ind w:firstLineChars="200" w:firstLine="200"/>
    </w:pPr>
    <w:rPr>
      <w:rFonts w:ascii="Courier New" w:hAnsi="Courier New" w:cs="Courier New"/>
      <w:sz w:val="24"/>
      <w:szCs w:val="24"/>
    </w:rPr>
  </w:style>
  <w:style w:type="character" w:customStyle="1" w:styleId="Char25">
    <w:name w:val="宏文本 Char2"/>
    <w:basedOn w:val="a1"/>
    <w:uiPriority w:val="99"/>
    <w:semiHidden/>
    <w:rsid w:val="00FA13D0"/>
    <w:rPr>
      <w:rFonts w:ascii="Courier New" w:eastAsia="宋体" w:hAnsi="Courier New" w:cs="Courier New"/>
      <w:sz w:val="24"/>
      <w:szCs w:val="24"/>
    </w:rPr>
  </w:style>
  <w:style w:type="paragraph" w:styleId="afff5">
    <w:name w:val="No Spacing"/>
    <w:basedOn w:val="a"/>
    <w:next w:val="aff6"/>
    <w:qFormat/>
    <w:rsid w:val="00FA13D0"/>
    <w:pPr>
      <w:spacing w:line="240" w:lineRule="auto"/>
      <w:jc w:val="center"/>
    </w:pPr>
    <w:rPr>
      <w:sz w:val="21"/>
      <w:szCs w:val="21"/>
      <w:lang w:val="zh-CN"/>
    </w:rPr>
  </w:style>
  <w:style w:type="paragraph" w:customStyle="1" w:styleId="001">
    <w:name w:val="正文001"/>
    <w:basedOn w:val="a"/>
    <w:rsid w:val="00FA13D0"/>
    <w:pPr>
      <w:spacing w:before="60" w:line="420" w:lineRule="exact"/>
      <w:ind w:firstLineChars="0" w:firstLine="482"/>
      <w:jc w:val="both"/>
    </w:pPr>
    <w:rPr>
      <w:szCs w:val="20"/>
    </w:rPr>
  </w:style>
  <w:style w:type="paragraph" w:customStyle="1" w:styleId="Style2">
    <w:name w:val="_Style 2"/>
    <w:rsid w:val="00FA13D0"/>
    <w:pPr>
      <w:widowControl w:val="0"/>
      <w:spacing w:line="400" w:lineRule="exact"/>
      <w:jc w:val="center"/>
    </w:pPr>
    <w:rPr>
      <w:rFonts w:ascii="Times New Roman" w:eastAsia="新宋体" w:hAnsi="Times New Roman" w:cs="Times New Roman"/>
    </w:rPr>
  </w:style>
  <w:style w:type="paragraph" w:customStyle="1" w:styleId="af1">
    <w:name w:val="应急预案正文"/>
    <w:basedOn w:val="a"/>
    <w:link w:val="Char4"/>
    <w:rsid w:val="00FA13D0"/>
    <w:pPr>
      <w:spacing w:line="520" w:lineRule="exact"/>
      <w:ind w:firstLineChars="0" w:firstLine="560"/>
    </w:pPr>
    <w:rPr>
      <w:rFonts w:eastAsiaTheme="minorEastAsia" w:hAnsi="宋体" w:cstheme="minorBidi"/>
      <w:sz w:val="28"/>
      <w:szCs w:val="28"/>
    </w:rPr>
  </w:style>
  <w:style w:type="paragraph" w:customStyle="1" w:styleId="05005">
    <w:name w:val="样式 题注 + 宋体 降低量 0.5 磅 加宽量  0.05 磅"/>
    <w:basedOn w:val="ac"/>
    <w:rsid w:val="00FA13D0"/>
    <w:rPr>
      <w:bCs/>
      <w:position w:val="-1"/>
    </w:rPr>
  </w:style>
  <w:style w:type="paragraph" w:customStyle="1" w:styleId="afc">
    <w:name w:val="风评表格正文居中"/>
    <w:basedOn w:val="a"/>
    <w:link w:val="Charf1"/>
    <w:rsid w:val="00FA13D0"/>
    <w:pPr>
      <w:adjustRightInd w:val="0"/>
      <w:snapToGrid w:val="0"/>
      <w:spacing w:beforeLines="20" w:afterLines="20" w:line="240" w:lineRule="auto"/>
      <w:ind w:firstLineChars="0" w:firstLine="0"/>
      <w:jc w:val="center"/>
      <w:outlineLvl w:val="3"/>
    </w:pPr>
    <w:rPr>
      <w:rFonts w:eastAsiaTheme="minorEastAsia"/>
      <w:sz w:val="21"/>
    </w:rPr>
  </w:style>
  <w:style w:type="paragraph" w:customStyle="1" w:styleId="Char1CharCharChar">
    <w:name w:val="Char1 Char Char Char"/>
    <w:basedOn w:val="a"/>
    <w:rsid w:val="00FA13D0"/>
    <w:pPr>
      <w:spacing w:line="240" w:lineRule="auto"/>
      <w:ind w:firstLineChars="0" w:firstLine="0"/>
    </w:pPr>
    <w:rPr>
      <w:sz w:val="21"/>
      <w:szCs w:val="20"/>
    </w:rPr>
  </w:style>
  <w:style w:type="paragraph" w:customStyle="1" w:styleId="afff6">
    <w:name w:val="图题"/>
    <w:basedOn w:val="a"/>
    <w:rsid w:val="00FA13D0"/>
    <w:pPr>
      <w:spacing w:line="240" w:lineRule="auto"/>
      <w:ind w:firstLineChars="0" w:firstLine="0"/>
      <w:jc w:val="center"/>
    </w:pPr>
    <w:rPr>
      <w:b/>
      <w:szCs w:val="20"/>
    </w:rPr>
  </w:style>
  <w:style w:type="paragraph" w:customStyle="1" w:styleId="ad">
    <w:name w:val="我的正文"/>
    <w:basedOn w:val="a"/>
    <w:link w:val="Char1"/>
    <w:rsid w:val="00FA13D0"/>
    <w:pPr>
      <w:spacing w:line="240" w:lineRule="auto"/>
      <w:ind w:firstLineChars="0" w:firstLine="560"/>
    </w:pPr>
    <w:rPr>
      <w:rFonts w:ascii="宋体" w:eastAsiaTheme="minorEastAsia" w:hAnsi="宋体" w:cstheme="minorBidi"/>
      <w:sz w:val="28"/>
      <w:szCs w:val="28"/>
    </w:rPr>
  </w:style>
  <w:style w:type="paragraph" w:customStyle="1" w:styleId="aff4">
    <w:name w:val="表文字"/>
    <w:basedOn w:val="a"/>
    <w:link w:val="Charfa"/>
    <w:qFormat/>
    <w:rsid w:val="00FA13D0"/>
    <w:pPr>
      <w:overflowPunct w:val="0"/>
      <w:autoSpaceDE w:val="0"/>
      <w:autoSpaceDN w:val="0"/>
      <w:adjustRightInd w:val="0"/>
      <w:spacing w:line="240" w:lineRule="atLeast"/>
      <w:ind w:firstLineChars="0" w:firstLine="0"/>
      <w:jc w:val="center"/>
      <w:textAlignment w:val="baseline"/>
    </w:pPr>
    <w:rPr>
      <w:kern w:val="0"/>
      <w:szCs w:val="24"/>
    </w:rPr>
  </w:style>
  <w:style w:type="paragraph" w:customStyle="1" w:styleId="0">
    <w:name w:val="样式 首行缩进:  0 字符"/>
    <w:basedOn w:val="a"/>
    <w:rsid w:val="00FA13D0"/>
    <w:pPr>
      <w:spacing w:line="500" w:lineRule="exact"/>
      <w:ind w:firstLineChars="0" w:firstLine="0"/>
    </w:pPr>
    <w:rPr>
      <w:rFonts w:cs="宋体"/>
      <w:sz w:val="28"/>
      <w:szCs w:val="20"/>
    </w:rPr>
  </w:style>
  <w:style w:type="paragraph" w:customStyle="1" w:styleId="aff">
    <w:name w:val="正文～!"/>
    <w:basedOn w:val="a"/>
    <w:link w:val="CharChar5"/>
    <w:rsid w:val="00FA13D0"/>
    <w:pPr>
      <w:adjustRightInd w:val="0"/>
      <w:snapToGrid w:val="0"/>
      <w:spacing w:line="360" w:lineRule="auto"/>
      <w:ind w:rightChars="-27" w:right="-57" w:firstLine="560"/>
    </w:pPr>
    <w:rPr>
      <w:rFonts w:asciiTheme="minorHAnsi" w:eastAsia="仿宋_GB2312" w:hAnsiTheme="minorHAnsi" w:cs="宋体"/>
      <w:sz w:val="28"/>
    </w:rPr>
  </w:style>
  <w:style w:type="paragraph" w:customStyle="1" w:styleId="af5">
    <w:name w:val="省表体"/>
    <w:basedOn w:val="a"/>
    <w:link w:val="Char7"/>
    <w:rsid w:val="00FA13D0"/>
    <w:pPr>
      <w:snapToGrid w:val="0"/>
      <w:spacing w:line="320" w:lineRule="exact"/>
      <w:ind w:firstLineChars="0" w:firstLine="0"/>
      <w:jc w:val="center"/>
    </w:pPr>
    <w:rPr>
      <w:rFonts w:eastAsiaTheme="minorEastAsia" w:cstheme="minorBidi"/>
      <w:snapToGrid w:val="0"/>
      <w:sz w:val="21"/>
      <w:szCs w:val="21"/>
    </w:rPr>
  </w:style>
  <w:style w:type="paragraph" w:customStyle="1" w:styleId="z-10">
    <w:name w:val="z-窗体底端1"/>
    <w:basedOn w:val="a"/>
    <w:next w:val="a"/>
    <w:link w:val="z-Char10"/>
    <w:uiPriority w:val="99"/>
    <w:rsid w:val="00FA13D0"/>
    <w:pPr>
      <w:widowControl/>
      <w:pBdr>
        <w:top w:val="single" w:sz="6" w:space="1" w:color="auto"/>
      </w:pBdr>
      <w:spacing w:line="240" w:lineRule="auto"/>
      <w:ind w:firstLineChars="0" w:firstLine="0"/>
      <w:jc w:val="center"/>
    </w:pPr>
    <w:rPr>
      <w:rFonts w:ascii="Arial" w:eastAsiaTheme="minorEastAsia" w:hAnsi="Arial" w:cs="Arial"/>
      <w:vanish/>
      <w:sz w:val="16"/>
      <w:szCs w:val="16"/>
    </w:rPr>
  </w:style>
  <w:style w:type="paragraph" w:customStyle="1" w:styleId="afff7">
    <w:name w:val="目次、标准名称标题"/>
    <w:rsid w:val="00FA13D0"/>
    <w:pPr>
      <w:spacing w:line="460" w:lineRule="exact"/>
    </w:pPr>
    <w:rPr>
      <w:rFonts w:ascii="Times New Roman" w:eastAsia="宋体" w:hAnsi="Times New Roman" w:cs="Times New Roman"/>
      <w:kern w:val="0"/>
      <w:sz w:val="20"/>
      <w:szCs w:val="20"/>
    </w:rPr>
  </w:style>
  <w:style w:type="paragraph" w:customStyle="1" w:styleId="Default">
    <w:name w:val="Default"/>
    <w:rsid w:val="00FA13D0"/>
    <w:pPr>
      <w:widowControl w:val="0"/>
      <w:autoSpaceDE w:val="0"/>
      <w:autoSpaceDN w:val="0"/>
      <w:adjustRightInd w:val="0"/>
    </w:pPr>
    <w:rPr>
      <w:rFonts w:ascii="宋体" w:eastAsia="宋体" w:hAnsi="Times New Roman" w:cs="宋体"/>
      <w:color w:val="000000"/>
      <w:kern w:val="0"/>
      <w:sz w:val="24"/>
      <w:szCs w:val="24"/>
    </w:rPr>
  </w:style>
  <w:style w:type="paragraph" w:customStyle="1" w:styleId="affd">
    <w:name w:val="风评表头"/>
    <w:basedOn w:val="a"/>
    <w:next w:val="affa"/>
    <w:link w:val="Charff4"/>
    <w:rsid w:val="00FA13D0"/>
    <w:pPr>
      <w:spacing w:beforeLines="100" w:line="240" w:lineRule="auto"/>
      <w:ind w:firstLineChars="0" w:firstLine="0"/>
      <w:jc w:val="center"/>
    </w:pPr>
    <w:rPr>
      <w:rFonts w:asciiTheme="minorHAnsi" w:eastAsia="黑体" w:hAnsiTheme="minorHAnsi" w:cstheme="minorBidi"/>
      <w:b/>
      <w:sz w:val="21"/>
    </w:rPr>
  </w:style>
  <w:style w:type="paragraph" w:customStyle="1" w:styleId="33">
    <w:name w:val="无间隔3"/>
    <w:basedOn w:val="a"/>
    <w:next w:val="a"/>
    <w:rsid w:val="00FA13D0"/>
    <w:pPr>
      <w:spacing w:line="240" w:lineRule="auto"/>
      <w:ind w:firstLineChars="0" w:firstLine="0"/>
      <w:jc w:val="center"/>
    </w:pPr>
    <w:rPr>
      <w:rFonts w:ascii="Calibri" w:hAnsi="Calibri" w:cs="Calibri"/>
      <w:sz w:val="21"/>
      <w:szCs w:val="21"/>
      <w:lang w:val="zh-CN"/>
    </w:rPr>
  </w:style>
  <w:style w:type="paragraph" w:customStyle="1" w:styleId="afff8">
    <w:name w:val="表头居中"/>
    <w:basedOn w:val="af3"/>
    <w:next w:val="af3"/>
    <w:qFormat/>
    <w:rsid w:val="00FA13D0"/>
    <w:pPr>
      <w:widowControl/>
      <w:spacing w:line="500" w:lineRule="exact"/>
      <w:jc w:val="center"/>
    </w:pPr>
    <w:rPr>
      <w:rFonts w:hAnsi="宋体"/>
      <w:color w:val="000000"/>
      <w:kern w:val="1"/>
      <w:sz w:val="24"/>
    </w:rPr>
  </w:style>
  <w:style w:type="paragraph" w:customStyle="1" w:styleId="21111h2l22ndlevelTitre22Header2BSH-2H">
    <w:name w:val="样式 标题 2节标题 1.1标题 1.1h2l22nd levelTitre22Header 2BSH-2H..."/>
    <w:basedOn w:val="2"/>
    <w:rsid w:val="00FA13D0"/>
    <w:pPr>
      <w:adjustRightInd w:val="0"/>
      <w:snapToGrid w:val="0"/>
      <w:spacing w:beforeLines="50" w:afterLines="50" w:line="360" w:lineRule="auto"/>
      <w:ind w:left="696" w:hanging="576"/>
      <w:jc w:val="both"/>
    </w:pPr>
    <w:rPr>
      <w:rFonts w:cs="宋体"/>
      <w:b/>
      <w:snapToGrid w:val="0"/>
      <w:color w:val="auto"/>
      <w:kern w:val="32"/>
      <w:sz w:val="28"/>
      <w:szCs w:val="20"/>
    </w:rPr>
  </w:style>
  <w:style w:type="paragraph" w:customStyle="1" w:styleId="51">
    <w:name w:val="标题5"/>
    <w:basedOn w:val="a"/>
    <w:qFormat/>
    <w:rsid w:val="00FA13D0"/>
    <w:pPr>
      <w:spacing w:line="360" w:lineRule="auto"/>
      <w:ind w:firstLine="560"/>
      <w:jc w:val="both"/>
    </w:pPr>
    <w:rPr>
      <w:rFonts w:ascii="仿宋_GB2312" w:eastAsia="仿宋_GB2312"/>
      <w:sz w:val="28"/>
      <w:szCs w:val="24"/>
    </w:rPr>
  </w:style>
  <w:style w:type="paragraph" w:customStyle="1" w:styleId="3Char3">
    <w:name w:val="样式3 Char"/>
    <w:basedOn w:val="a"/>
    <w:rsid w:val="00FA13D0"/>
    <w:pPr>
      <w:spacing w:line="480" w:lineRule="auto"/>
      <w:ind w:firstLine="560"/>
      <w:jc w:val="both"/>
    </w:pPr>
    <w:rPr>
      <w:rFonts w:ascii="宋体" w:hAnsi="宋体"/>
      <w:sz w:val="28"/>
      <w:szCs w:val="28"/>
    </w:rPr>
  </w:style>
  <w:style w:type="paragraph" w:customStyle="1" w:styleId="CharCharCharChar1">
    <w:name w:val="Char Char Char Char1"/>
    <w:basedOn w:val="a"/>
    <w:rsid w:val="00FA13D0"/>
    <w:pPr>
      <w:spacing w:line="360" w:lineRule="auto"/>
      <w:ind w:firstLineChars="0" w:firstLine="0"/>
    </w:pPr>
    <w:rPr>
      <w:rFonts w:ascii="宋体" w:hAnsi="宋体" w:cs="Courier New"/>
      <w:sz w:val="21"/>
      <w:szCs w:val="24"/>
    </w:rPr>
  </w:style>
  <w:style w:type="paragraph" w:customStyle="1" w:styleId="reader-word-layer">
    <w:name w:val="reader-word-layer"/>
    <w:basedOn w:val="a"/>
    <w:rsid w:val="00FA13D0"/>
    <w:pPr>
      <w:widowControl/>
      <w:spacing w:before="100" w:beforeAutospacing="1" w:after="100" w:afterAutospacing="1" w:line="240" w:lineRule="auto"/>
      <w:ind w:firstLineChars="0" w:firstLine="0"/>
    </w:pPr>
    <w:rPr>
      <w:rFonts w:ascii="宋体" w:hAnsi="宋体" w:cs="宋体"/>
      <w:kern w:val="0"/>
      <w:szCs w:val="24"/>
    </w:rPr>
  </w:style>
  <w:style w:type="paragraph" w:customStyle="1" w:styleId="afff9">
    <w:name w:val="正文（首行不缩进）"/>
    <w:basedOn w:val="a"/>
    <w:rsid w:val="00FA13D0"/>
    <w:pPr>
      <w:adjustRightInd w:val="0"/>
      <w:spacing w:line="300" w:lineRule="auto"/>
      <w:textAlignment w:val="baseline"/>
    </w:pPr>
    <w:rPr>
      <w:color w:val="000000"/>
      <w:kern w:val="0"/>
      <w:szCs w:val="24"/>
    </w:rPr>
  </w:style>
  <w:style w:type="paragraph" w:customStyle="1" w:styleId="14">
    <w:name w:val="样式1"/>
    <w:basedOn w:val="18"/>
    <w:link w:val="1Char0"/>
    <w:uiPriority w:val="99"/>
    <w:rsid w:val="00FA13D0"/>
    <w:pPr>
      <w:spacing w:line="480" w:lineRule="atLeast"/>
      <w:ind w:firstLineChars="0" w:firstLine="0"/>
      <w:jc w:val="center"/>
    </w:pPr>
    <w:rPr>
      <w:rFonts w:ascii="Times New Roman" w:hAnsi="Times New Roman" w:cstheme="minorBidi"/>
      <w:caps w:val="0"/>
      <w:sz w:val="30"/>
      <w:szCs w:val="30"/>
    </w:rPr>
  </w:style>
  <w:style w:type="paragraph" w:customStyle="1" w:styleId="G">
    <w:name w:val="段落(G)"/>
    <w:basedOn w:val="a"/>
    <w:link w:val="GChar"/>
    <w:rsid w:val="00FA13D0"/>
    <w:pPr>
      <w:tabs>
        <w:tab w:val="left" w:pos="1021"/>
        <w:tab w:val="left" w:pos="1320"/>
      </w:tabs>
      <w:spacing w:line="360" w:lineRule="auto"/>
      <w:ind w:firstLineChars="0" w:firstLine="480"/>
    </w:pPr>
    <w:rPr>
      <w:rFonts w:eastAsiaTheme="minorEastAsia" w:cstheme="minorBidi"/>
      <w:color w:val="000000"/>
      <w:kern w:val="24"/>
      <w:szCs w:val="24"/>
      <w:lang w:val="zh-CN"/>
    </w:rPr>
  </w:style>
  <w:style w:type="paragraph" w:customStyle="1" w:styleId="25">
    <w:name w:val="列出段落2"/>
    <w:basedOn w:val="a"/>
    <w:uiPriority w:val="34"/>
    <w:qFormat/>
    <w:rsid w:val="00FA13D0"/>
    <w:pPr>
      <w:ind w:firstLine="420"/>
    </w:pPr>
  </w:style>
  <w:style w:type="paragraph" w:customStyle="1" w:styleId="34">
    <w:name w:val="正文3"/>
    <w:basedOn w:val="a"/>
    <w:rsid w:val="00FA13D0"/>
    <w:pPr>
      <w:widowControl/>
      <w:spacing w:line="240" w:lineRule="auto"/>
      <w:ind w:firstLineChars="0" w:firstLine="0"/>
      <w:jc w:val="both"/>
    </w:pPr>
    <w:rPr>
      <w:sz w:val="21"/>
      <w:szCs w:val="21"/>
    </w:rPr>
  </w:style>
  <w:style w:type="paragraph" w:customStyle="1" w:styleId="afffa">
    <w:name w:val="无划线页脚"/>
    <w:basedOn w:val="aff0"/>
    <w:rsid w:val="00FA13D0"/>
    <w:pPr>
      <w:spacing w:line="240" w:lineRule="auto"/>
      <w:ind w:firstLineChars="0" w:firstLine="0"/>
    </w:pPr>
  </w:style>
  <w:style w:type="paragraph" w:customStyle="1" w:styleId="aff5">
    <w:name w:val="表题注"/>
    <w:basedOn w:val="a"/>
    <w:link w:val="Charfc"/>
    <w:rsid w:val="00FA13D0"/>
    <w:pPr>
      <w:tabs>
        <w:tab w:val="left" w:pos="3626"/>
      </w:tabs>
      <w:spacing w:line="400" w:lineRule="exact"/>
      <w:ind w:firstLineChars="0" w:firstLine="480"/>
      <w:jc w:val="center"/>
    </w:pPr>
    <w:rPr>
      <w:rFonts w:eastAsiaTheme="minorEastAsia" w:hAnsi="宋体" w:cstheme="minorBidi"/>
      <w:b/>
      <w:bCs/>
      <w:sz w:val="21"/>
      <w:szCs w:val="24"/>
    </w:rPr>
  </w:style>
  <w:style w:type="paragraph" w:customStyle="1" w:styleId="CharCharCharCharCharChar1Char">
    <w:name w:val="Char Char Char Char Char Char1 Char"/>
    <w:basedOn w:val="a"/>
    <w:rsid w:val="00FA13D0"/>
    <w:pPr>
      <w:spacing w:beforeLines="100" w:afterLines="100" w:line="480" w:lineRule="auto"/>
      <w:ind w:left="902" w:firstLineChars="0" w:hanging="420"/>
    </w:pPr>
    <w:rPr>
      <w:kern w:val="0"/>
      <w:sz w:val="21"/>
      <w:szCs w:val="24"/>
      <w:lang w:eastAsia="en-US"/>
    </w:rPr>
  </w:style>
  <w:style w:type="paragraph" w:customStyle="1" w:styleId="100">
    <w:name w:val="无间隔10"/>
    <w:rsid w:val="00FA13D0"/>
    <w:pPr>
      <w:widowControl w:val="0"/>
      <w:spacing w:line="400" w:lineRule="exact"/>
      <w:jc w:val="center"/>
    </w:pPr>
    <w:rPr>
      <w:rFonts w:ascii="Calibri" w:eastAsia="新宋体" w:hAnsi="Calibri" w:cs="Calibri"/>
    </w:rPr>
  </w:style>
  <w:style w:type="paragraph" w:customStyle="1" w:styleId="afffb">
    <w:name w:val="无划线页眉"/>
    <w:basedOn w:val="af2"/>
    <w:rsid w:val="00FA13D0"/>
    <w:pPr>
      <w:pBdr>
        <w:bottom w:val="none" w:sz="0" w:space="0" w:color="auto"/>
      </w:pBdr>
      <w:spacing w:line="240" w:lineRule="auto"/>
      <w:ind w:firstLineChars="0" w:firstLine="0"/>
      <w:jc w:val="both"/>
    </w:pPr>
    <w:rPr>
      <w:rFonts w:ascii="仿宋_GB2312" w:eastAsia="仿宋_GB2312"/>
      <w:sz w:val="21"/>
      <w:szCs w:val="21"/>
    </w:rPr>
  </w:style>
  <w:style w:type="paragraph" w:customStyle="1" w:styleId="71">
    <w:name w:val="无间隔7"/>
    <w:rsid w:val="00FA13D0"/>
    <w:pPr>
      <w:widowControl w:val="0"/>
      <w:spacing w:line="400" w:lineRule="exact"/>
      <w:jc w:val="center"/>
    </w:pPr>
    <w:rPr>
      <w:rFonts w:ascii="Times New Roman" w:eastAsia="新宋体" w:hAnsi="Times New Roman" w:cs="黑体"/>
    </w:rPr>
  </w:style>
  <w:style w:type="paragraph" w:customStyle="1" w:styleId="p0">
    <w:name w:val="p0"/>
    <w:basedOn w:val="a"/>
    <w:rsid w:val="00FA13D0"/>
    <w:pPr>
      <w:widowControl/>
      <w:spacing w:line="240" w:lineRule="auto"/>
      <w:ind w:firstLineChars="0" w:firstLine="0"/>
      <w:jc w:val="both"/>
    </w:pPr>
    <w:rPr>
      <w:kern w:val="0"/>
      <w:sz w:val="21"/>
      <w:szCs w:val="21"/>
    </w:rPr>
  </w:style>
  <w:style w:type="paragraph" w:customStyle="1" w:styleId="1-1">
    <w:name w:val="正文1-1"/>
    <w:basedOn w:val="a"/>
    <w:link w:val="1-1Char"/>
    <w:rsid w:val="00FA13D0"/>
    <w:pPr>
      <w:tabs>
        <w:tab w:val="left" w:pos="1021"/>
      </w:tabs>
      <w:adjustRightInd w:val="0"/>
      <w:snapToGrid w:val="0"/>
      <w:spacing w:line="500" w:lineRule="exact"/>
      <w:ind w:firstLine="480"/>
    </w:pPr>
    <w:rPr>
      <w:rFonts w:hAnsi="华文仿宋"/>
      <w:szCs w:val="24"/>
    </w:rPr>
  </w:style>
  <w:style w:type="paragraph" w:customStyle="1" w:styleId="41">
    <w:name w:val="正文4"/>
    <w:rsid w:val="00FA13D0"/>
    <w:pPr>
      <w:jc w:val="both"/>
    </w:pPr>
    <w:rPr>
      <w:rFonts w:ascii="Times New Roman" w:eastAsia="宋体" w:hAnsi="Times New Roman" w:cs="Times New Roman"/>
      <w:szCs w:val="21"/>
    </w:rPr>
  </w:style>
  <w:style w:type="paragraph" w:customStyle="1" w:styleId="10">
    <w:name w:val="明显引用1"/>
    <w:basedOn w:val="a"/>
    <w:next w:val="a"/>
    <w:link w:val="Char2"/>
    <w:uiPriority w:val="30"/>
    <w:rsid w:val="00FA13D0"/>
    <w:pPr>
      <w:pBdr>
        <w:bottom w:val="single" w:sz="4" w:space="4" w:color="4F81BD"/>
      </w:pBdr>
      <w:spacing w:before="200" w:after="280"/>
      <w:ind w:left="936" w:right="936"/>
    </w:pPr>
    <w:rPr>
      <w:rFonts w:cstheme="minorBidi"/>
      <w:b/>
      <w:bCs/>
      <w:i/>
      <w:iCs/>
      <w:color w:val="4F81BD"/>
    </w:rPr>
  </w:style>
  <w:style w:type="paragraph" w:customStyle="1" w:styleId="afffc">
    <w:name w:val="标准书脚_奇数页"/>
    <w:qFormat/>
    <w:rsid w:val="00FA13D0"/>
    <w:pPr>
      <w:spacing w:before="120"/>
      <w:jc w:val="right"/>
    </w:pPr>
    <w:rPr>
      <w:rFonts w:ascii="Times New Roman" w:eastAsia="宋体" w:hAnsi="Times New Roman" w:cs="Times New Roman"/>
      <w:kern w:val="0"/>
      <w:sz w:val="18"/>
      <w:szCs w:val="20"/>
    </w:rPr>
  </w:style>
  <w:style w:type="paragraph" w:customStyle="1" w:styleId="afffd">
    <w:name w:val="应急预案三级标题"/>
    <w:basedOn w:val="3"/>
    <w:rsid w:val="00FA13D0"/>
    <w:pPr>
      <w:tabs>
        <w:tab w:val="left" w:pos="709"/>
      </w:tabs>
      <w:spacing w:before="260" w:after="260" w:line="416" w:lineRule="auto"/>
      <w:ind w:left="709" w:firstLineChars="49" w:firstLine="148"/>
    </w:pPr>
    <w:rPr>
      <w:rFonts w:ascii="仿宋_GB2312" w:eastAsia="仿宋_GB2312" w:hAnsi="仿宋_GB2312" w:cs="宋体"/>
      <w:b w:val="0"/>
      <w:color w:val="auto"/>
      <w:sz w:val="30"/>
      <w:szCs w:val="20"/>
    </w:rPr>
  </w:style>
  <w:style w:type="paragraph" w:customStyle="1" w:styleId="35">
    <w:name w:val="列出段落3"/>
    <w:basedOn w:val="a"/>
    <w:uiPriority w:val="34"/>
    <w:unhideWhenUsed/>
    <w:qFormat/>
    <w:rsid w:val="00FA13D0"/>
    <w:pPr>
      <w:ind w:firstLine="420"/>
    </w:pPr>
  </w:style>
  <w:style w:type="paragraph" w:customStyle="1" w:styleId="z-1">
    <w:name w:val="z-窗体顶端1"/>
    <w:basedOn w:val="a"/>
    <w:next w:val="a"/>
    <w:link w:val="z-Char1"/>
    <w:uiPriority w:val="99"/>
    <w:rsid w:val="00FA13D0"/>
    <w:pPr>
      <w:widowControl/>
      <w:pBdr>
        <w:bottom w:val="single" w:sz="6" w:space="1" w:color="auto"/>
      </w:pBdr>
      <w:spacing w:line="240" w:lineRule="auto"/>
      <w:ind w:firstLineChars="0" w:firstLine="0"/>
      <w:jc w:val="center"/>
    </w:pPr>
    <w:rPr>
      <w:rFonts w:ascii="Arial" w:eastAsiaTheme="minorEastAsia" w:hAnsi="Arial" w:cs="Arial"/>
      <w:vanish/>
      <w:sz w:val="16"/>
      <w:szCs w:val="16"/>
    </w:rPr>
  </w:style>
  <w:style w:type="paragraph" w:customStyle="1" w:styleId="Style3">
    <w:name w:val="_Style 3"/>
    <w:rsid w:val="00FA13D0"/>
    <w:pPr>
      <w:widowControl w:val="0"/>
      <w:spacing w:line="400" w:lineRule="exact"/>
      <w:jc w:val="center"/>
    </w:pPr>
    <w:rPr>
      <w:rFonts w:ascii="Times New Roman" w:eastAsia="新宋体" w:hAnsi="Times New Roman" w:cs="Times New Roman"/>
    </w:rPr>
  </w:style>
  <w:style w:type="paragraph" w:customStyle="1" w:styleId="afffe">
    <w:name w:val="表格格式"/>
    <w:basedOn w:val="a"/>
    <w:rsid w:val="00FA13D0"/>
    <w:pPr>
      <w:snapToGrid w:val="0"/>
      <w:spacing w:line="360" w:lineRule="exact"/>
      <w:ind w:leftChars="-53" w:left="-111" w:firstLineChars="0" w:firstLine="23"/>
      <w:jc w:val="center"/>
    </w:pPr>
    <w:rPr>
      <w:rFonts w:ascii="宋体" w:hAnsi="宋体" w:cs="宋体"/>
      <w:sz w:val="21"/>
      <w:szCs w:val="20"/>
    </w:rPr>
  </w:style>
  <w:style w:type="paragraph" w:customStyle="1" w:styleId="affff">
    <w:name w:val="段"/>
    <w:rsid w:val="00FA13D0"/>
    <w:pPr>
      <w:autoSpaceDE w:val="0"/>
      <w:autoSpaceDN w:val="0"/>
      <w:ind w:firstLineChars="200" w:firstLine="200"/>
      <w:jc w:val="both"/>
    </w:pPr>
    <w:rPr>
      <w:rFonts w:ascii="宋体" w:eastAsia="宋体" w:hAnsi="Times New Roman" w:cs="Times New Roman"/>
      <w:szCs w:val="24"/>
    </w:rPr>
  </w:style>
  <w:style w:type="paragraph" w:customStyle="1" w:styleId="CharCharCharChar">
    <w:name w:val="Char Char Char Char"/>
    <w:basedOn w:val="a"/>
    <w:rsid w:val="00FA13D0"/>
    <w:pPr>
      <w:spacing w:line="240" w:lineRule="auto"/>
      <w:ind w:firstLineChars="0" w:firstLine="0"/>
    </w:pPr>
    <w:rPr>
      <w:sz w:val="21"/>
      <w:szCs w:val="24"/>
    </w:rPr>
  </w:style>
  <w:style w:type="paragraph" w:customStyle="1" w:styleId="08">
    <w:name w:val="样式 正文文本 + 首行缩进:  0.8 厘米"/>
    <w:basedOn w:val="af7"/>
    <w:link w:val="08Char"/>
    <w:rsid w:val="00FA13D0"/>
    <w:pPr>
      <w:spacing w:after="0" w:line="360" w:lineRule="auto"/>
      <w:ind w:firstLineChars="200" w:firstLine="200"/>
    </w:pPr>
    <w:rPr>
      <w:rFonts w:ascii="仿宋_GB2312" w:eastAsia="仿宋_GB2312" w:hAnsi="宋体" w:cs="宋体"/>
      <w:spacing w:val="-8"/>
      <w:sz w:val="28"/>
      <w:szCs w:val="28"/>
    </w:rPr>
  </w:style>
  <w:style w:type="paragraph" w:customStyle="1" w:styleId="81">
    <w:name w:val="无间隔8"/>
    <w:rsid w:val="00FA13D0"/>
    <w:pPr>
      <w:widowControl w:val="0"/>
      <w:spacing w:line="400" w:lineRule="exact"/>
      <w:jc w:val="center"/>
    </w:pPr>
    <w:rPr>
      <w:rFonts w:ascii="Times New Roman" w:eastAsia="新宋体" w:hAnsi="Times New Roman" w:cs="Times New Roman"/>
    </w:rPr>
  </w:style>
  <w:style w:type="paragraph" w:customStyle="1" w:styleId="afb">
    <w:name w:val="加粗文字"/>
    <w:basedOn w:val="af0"/>
    <w:link w:val="Charf0"/>
    <w:rsid w:val="00FA13D0"/>
    <w:pPr>
      <w:spacing w:line="480" w:lineRule="exact"/>
      <w:jc w:val="both"/>
    </w:pPr>
    <w:rPr>
      <w:rFonts w:asciiTheme="minorHAnsi" w:hAnsiTheme="minorHAnsi" w:cs="Times New Roman"/>
      <w:b/>
    </w:rPr>
  </w:style>
  <w:style w:type="paragraph" w:customStyle="1" w:styleId="G0">
    <w:name w:val="表文(G)"/>
    <w:basedOn w:val="a"/>
    <w:link w:val="GChar0"/>
    <w:qFormat/>
    <w:rsid w:val="00FA13D0"/>
    <w:pPr>
      <w:tabs>
        <w:tab w:val="left" w:pos="1021"/>
      </w:tabs>
      <w:spacing w:line="240" w:lineRule="auto"/>
      <w:ind w:firstLineChars="0" w:firstLine="0"/>
      <w:jc w:val="center"/>
    </w:pPr>
    <w:rPr>
      <w:rFonts w:eastAsiaTheme="minorEastAsia" w:hAnsi="宋体" w:cstheme="minorBidi"/>
      <w:position w:val="-24"/>
      <w:sz w:val="21"/>
      <w:szCs w:val="21"/>
    </w:rPr>
  </w:style>
  <w:style w:type="paragraph" w:customStyle="1" w:styleId="36">
    <w:name w:val="样式 标题 3 +"/>
    <w:basedOn w:val="3"/>
    <w:rsid w:val="00FA13D0"/>
    <w:pPr>
      <w:tabs>
        <w:tab w:val="left" w:pos="709"/>
      </w:tabs>
      <w:spacing w:beforeLines="50" w:after="0" w:line="360" w:lineRule="auto"/>
      <w:ind w:hanging="709"/>
    </w:pPr>
    <w:rPr>
      <w:rFonts w:eastAsia="楷体_GB2312"/>
      <w:b w:val="0"/>
      <w:bCs w:val="0"/>
      <w:color w:val="auto"/>
      <w:szCs w:val="28"/>
    </w:rPr>
  </w:style>
  <w:style w:type="paragraph" w:customStyle="1" w:styleId="26">
    <w:name w:val="无间隔2"/>
    <w:rsid w:val="00FA13D0"/>
    <w:pPr>
      <w:widowControl w:val="0"/>
      <w:spacing w:line="400" w:lineRule="exact"/>
      <w:jc w:val="center"/>
    </w:pPr>
    <w:rPr>
      <w:rFonts w:ascii="Times New Roman" w:eastAsia="新宋体" w:hAnsi="Times New Roman" w:cs="Times New Roman"/>
    </w:rPr>
  </w:style>
  <w:style w:type="paragraph" w:customStyle="1" w:styleId="affff0">
    <w:name w:val="图标题"/>
    <w:basedOn w:val="a"/>
    <w:rsid w:val="00FA13D0"/>
    <w:pPr>
      <w:spacing w:afterLines="20"/>
      <w:ind w:firstLineChars="0" w:firstLine="0"/>
      <w:jc w:val="center"/>
    </w:pPr>
    <w:rPr>
      <w:b/>
      <w:bCs/>
      <w:color w:val="000000"/>
      <w:szCs w:val="24"/>
    </w:rPr>
  </w:style>
  <w:style w:type="paragraph" w:customStyle="1" w:styleId="affa">
    <w:name w:val="风评正文"/>
    <w:basedOn w:val="a"/>
    <w:link w:val="Charff0"/>
    <w:rsid w:val="00FA13D0"/>
    <w:pPr>
      <w:ind w:firstLine="420"/>
      <w:jc w:val="both"/>
    </w:pPr>
    <w:rPr>
      <w:rFonts w:eastAsiaTheme="minorEastAsia"/>
    </w:rPr>
  </w:style>
  <w:style w:type="paragraph" w:customStyle="1" w:styleId="IDCA-Head2ndLine">
    <w:name w:val="IDC A-Head (2nd Line)"/>
    <w:basedOn w:val="a"/>
    <w:next w:val="a"/>
    <w:rsid w:val="00FA13D0"/>
    <w:pPr>
      <w:widowControl/>
      <w:spacing w:line="240" w:lineRule="auto"/>
      <w:ind w:firstLineChars="0" w:firstLine="0"/>
      <w:jc w:val="center"/>
    </w:pPr>
    <w:rPr>
      <w:caps/>
      <w:kern w:val="0"/>
      <w:szCs w:val="20"/>
    </w:rPr>
  </w:style>
  <w:style w:type="paragraph" w:customStyle="1" w:styleId="CharCharCharCharCharChar2Char">
    <w:name w:val="Char Char Char Char Char Char2 Char"/>
    <w:basedOn w:val="a"/>
    <w:rsid w:val="00FA13D0"/>
    <w:pPr>
      <w:widowControl/>
      <w:spacing w:after="160" w:line="240" w:lineRule="exact"/>
      <w:ind w:firstLineChars="0" w:firstLine="0"/>
    </w:pPr>
    <w:rPr>
      <w:sz w:val="21"/>
      <w:szCs w:val="20"/>
    </w:rPr>
  </w:style>
  <w:style w:type="paragraph" w:customStyle="1" w:styleId="ParaCharCharCharCharCharCharCharCharCharChar">
    <w:name w:val="默认段落字体 Para Char Char Char Char Char Char Char Char Char Char"/>
    <w:basedOn w:val="3"/>
    <w:rsid w:val="00FA13D0"/>
    <w:pPr>
      <w:tabs>
        <w:tab w:val="left" w:pos="360"/>
        <w:tab w:val="left" w:pos="709"/>
        <w:tab w:val="left" w:pos="900"/>
      </w:tabs>
      <w:snapToGrid w:val="0"/>
      <w:spacing w:before="120" w:after="120" w:line="360" w:lineRule="auto"/>
      <w:ind w:leftChars="-12" w:left="542" w:firstLineChars="200" w:firstLine="200"/>
    </w:pPr>
    <w:rPr>
      <w:rFonts w:eastAsia="黑体"/>
      <w:b w:val="0"/>
      <w:bCs w:val="0"/>
      <w:snapToGrid w:val="0"/>
      <w:color w:val="auto"/>
      <w:szCs w:val="24"/>
    </w:rPr>
  </w:style>
  <w:style w:type="paragraph" w:customStyle="1" w:styleId="aff6">
    <w:name w:val="表文"/>
    <w:basedOn w:val="a"/>
    <w:link w:val="Charfd"/>
    <w:qFormat/>
    <w:rsid w:val="00FA13D0"/>
    <w:pPr>
      <w:tabs>
        <w:tab w:val="left" w:pos="1021"/>
      </w:tabs>
      <w:spacing w:before="60" w:after="60" w:line="240" w:lineRule="auto"/>
      <w:ind w:firstLineChars="0" w:firstLine="0"/>
      <w:jc w:val="center"/>
    </w:pPr>
    <w:rPr>
      <w:kern w:val="0"/>
      <w:szCs w:val="24"/>
    </w:rPr>
  </w:style>
  <w:style w:type="paragraph" w:customStyle="1" w:styleId="42">
    <w:name w:val="列出段落4"/>
    <w:basedOn w:val="a"/>
    <w:uiPriority w:val="99"/>
    <w:unhideWhenUsed/>
    <w:rsid w:val="00FA13D0"/>
    <w:pPr>
      <w:ind w:firstLine="420"/>
    </w:pPr>
  </w:style>
  <w:style w:type="paragraph" w:customStyle="1" w:styleId="CharCharChar1CharCharCharCharCharCharCharCharCharCharCharCharCharCharCharChar">
    <w:name w:val="Char Char Char1 Char Char Char Char Char Char Char Char Char Char Char Char Char Char Char Char"/>
    <w:basedOn w:val="a"/>
    <w:rsid w:val="00FA13D0"/>
    <w:pPr>
      <w:adjustRightInd w:val="0"/>
      <w:spacing w:line="360" w:lineRule="atLeast"/>
      <w:ind w:firstLineChars="0" w:firstLine="0"/>
      <w:textAlignment w:val="baseline"/>
    </w:pPr>
    <w:rPr>
      <w:rFonts w:ascii="Tahoma" w:hAnsi="Tahoma"/>
      <w:kern w:val="0"/>
      <w:szCs w:val="20"/>
    </w:rPr>
  </w:style>
  <w:style w:type="paragraph" w:customStyle="1" w:styleId="afe">
    <w:name w:val="表标题"/>
    <w:basedOn w:val="a"/>
    <w:next w:val="a"/>
    <w:link w:val="Charf2"/>
    <w:qFormat/>
    <w:rsid w:val="00FA13D0"/>
    <w:pPr>
      <w:spacing w:beforeLines="20"/>
      <w:ind w:firstLineChars="0" w:firstLine="0"/>
      <w:jc w:val="center"/>
    </w:pPr>
    <w:rPr>
      <w:rFonts w:eastAsia="黑体"/>
      <w:color w:val="000000"/>
      <w:szCs w:val="21"/>
      <w:lang w:val="zh-CN"/>
    </w:rPr>
  </w:style>
  <w:style w:type="paragraph" w:customStyle="1" w:styleId="p15">
    <w:name w:val="p15"/>
    <w:basedOn w:val="a"/>
    <w:rsid w:val="00FA13D0"/>
    <w:pPr>
      <w:widowControl/>
      <w:spacing w:line="360" w:lineRule="auto"/>
      <w:ind w:firstLineChars="0" w:firstLine="420"/>
      <w:jc w:val="both"/>
    </w:pPr>
    <w:rPr>
      <w:rFonts w:ascii="Arial" w:hAnsi="Arial" w:cs="Arial"/>
      <w:kern w:val="0"/>
      <w:szCs w:val="24"/>
    </w:rPr>
  </w:style>
  <w:style w:type="paragraph" w:customStyle="1" w:styleId="affe">
    <w:name w:val="表格文字"/>
    <w:basedOn w:val="af7"/>
    <w:link w:val="Charff5"/>
    <w:rsid w:val="00FA13D0"/>
    <w:pPr>
      <w:spacing w:after="0"/>
      <w:jc w:val="center"/>
    </w:pPr>
    <w:rPr>
      <w:rFonts w:asciiTheme="minorHAnsi" w:hAnsi="宋体"/>
      <w:snapToGrid w:val="0"/>
      <w:color w:val="000000"/>
      <w:szCs w:val="21"/>
    </w:rPr>
  </w:style>
  <w:style w:type="paragraph" w:customStyle="1" w:styleId="affff1">
    <w:name w:val="标准条文"/>
    <w:basedOn w:val="a"/>
    <w:next w:val="a"/>
    <w:uiPriority w:val="99"/>
    <w:rsid w:val="00FA13D0"/>
    <w:pPr>
      <w:autoSpaceDE w:val="0"/>
      <w:autoSpaceDN w:val="0"/>
      <w:adjustRightInd w:val="0"/>
      <w:spacing w:line="240" w:lineRule="auto"/>
      <w:ind w:firstLineChars="0" w:firstLine="0"/>
    </w:pPr>
    <w:rPr>
      <w:rFonts w:ascii="宋体" w:hAnsi="Calibri"/>
      <w:kern w:val="0"/>
      <w:sz w:val="21"/>
      <w:szCs w:val="24"/>
    </w:rPr>
  </w:style>
  <w:style w:type="paragraph" w:customStyle="1" w:styleId="52">
    <w:name w:val="列出段落5"/>
    <w:basedOn w:val="a"/>
    <w:uiPriority w:val="99"/>
    <w:unhideWhenUsed/>
    <w:rsid w:val="00FA13D0"/>
    <w:pPr>
      <w:ind w:firstLine="420"/>
    </w:pPr>
  </w:style>
  <w:style w:type="paragraph" w:customStyle="1" w:styleId="af4">
    <w:name w:val="表中内容"/>
    <w:basedOn w:val="a"/>
    <w:link w:val="Char6"/>
    <w:qFormat/>
    <w:rsid w:val="00FA13D0"/>
    <w:pPr>
      <w:spacing w:line="400" w:lineRule="exact"/>
      <w:ind w:firstLineChars="0" w:firstLine="0"/>
      <w:jc w:val="center"/>
    </w:pPr>
    <w:rPr>
      <w:rFonts w:asciiTheme="minorHAnsi" w:eastAsiaTheme="minorEastAsia" w:hAnsiTheme="minorHAnsi" w:cstheme="minorBidi"/>
      <w:bCs/>
      <w:color w:val="000000"/>
      <w:sz w:val="21"/>
      <w:szCs w:val="21"/>
    </w:rPr>
  </w:style>
  <w:style w:type="paragraph" w:customStyle="1" w:styleId="TableParagraph">
    <w:name w:val="Table Paragraph"/>
    <w:basedOn w:val="a"/>
    <w:uiPriority w:val="1"/>
    <w:rsid w:val="00FA13D0"/>
    <w:pPr>
      <w:spacing w:line="240" w:lineRule="auto"/>
    </w:pPr>
    <w:rPr>
      <w:rFonts w:ascii="Calibri" w:hAnsi="Calibri"/>
      <w:kern w:val="0"/>
      <w:sz w:val="22"/>
      <w:lang w:eastAsia="en-US"/>
    </w:rPr>
  </w:style>
  <w:style w:type="paragraph" w:customStyle="1" w:styleId="Style10">
    <w:name w:val="_Style 10"/>
    <w:rsid w:val="00FA13D0"/>
    <w:pPr>
      <w:widowControl w:val="0"/>
      <w:spacing w:line="400" w:lineRule="exact"/>
      <w:jc w:val="center"/>
    </w:pPr>
    <w:rPr>
      <w:rFonts w:ascii="Calibri" w:eastAsia="新宋体" w:hAnsi="Calibri" w:cs="Times New Roman"/>
    </w:rPr>
  </w:style>
  <w:style w:type="paragraph" w:customStyle="1" w:styleId="1a">
    <w:name w:val="正缩1"/>
    <w:basedOn w:val="a"/>
    <w:rsid w:val="00FA13D0"/>
    <w:pPr>
      <w:snapToGrid w:val="0"/>
      <w:spacing w:line="500" w:lineRule="exact"/>
      <w:ind w:firstLineChars="0" w:firstLine="567"/>
    </w:pPr>
    <w:rPr>
      <w:rFonts w:eastAsia="仿宋_GB2312"/>
      <w:snapToGrid w:val="0"/>
      <w:color w:val="000000"/>
      <w:kern w:val="0"/>
      <w:sz w:val="28"/>
      <w:szCs w:val="20"/>
    </w:rPr>
  </w:style>
  <w:style w:type="paragraph" w:customStyle="1" w:styleId="37">
    <w:name w:val="样式3"/>
    <w:basedOn w:val="18"/>
    <w:next w:val="a"/>
    <w:rsid w:val="00FA13D0"/>
    <w:pPr>
      <w:tabs>
        <w:tab w:val="left" w:pos="709"/>
      </w:tabs>
      <w:spacing w:before="260" w:after="0" w:line="520" w:lineRule="exact"/>
      <w:ind w:left="709" w:hanging="709"/>
    </w:pPr>
    <w:rPr>
      <w:rFonts w:eastAsia="楷体_GB2312"/>
      <w:b w:val="0"/>
      <w:sz w:val="30"/>
      <w:szCs w:val="30"/>
    </w:rPr>
  </w:style>
  <w:style w:type="paragraph" w:customStyle="1" w:styleId="xl39">
    <w:name w:val="xl39"/>
    <w:basedOn w:val="a"/>
    <w:rsid w:val="00FA13D0"/>
    <w:pPr>
      <w:widowControl/>
      <w:pBdr>
        <w:left w:val="single" w:sz="4" w:space="0" w:color="auto"/>
        <w:bottom w:val="single" w:sz="4" w:space="0" w:color="auto"/>
        <w:right w:val="single" w:sz="4" w:space="0" w:color="auto"/>
      </w:pBdr>
      <w:spacing w:before="100" w:beforeAutospacing="1" w:after="100" w:afterAutospacing="1" w:line="240" w:lineRule="auto"/>
      <w:ind w:firstLineChars="0" w:firstLine="0"/>
      <w:jc w:val="center"/>
    </w:pPr>
    <w:rPr>
      <w:rFonts w:ascii="仿宋_GB2312" w:eastAsia="仿宋_GB2312" w:hAnsi="宋体" w:hint="eastAsia"/>
      <w:kern w:val="0"/>
      <w:szCs w:val="24"/>
    </w:rPr>
  </w:style>
  <w:style w:type="paragraph" w:customStyle="1" w:styleId="19">
    <w:name w:val="引用1"/>
    <w:basedOn w:val="a"/>
    <w:next w:val="a"/>
    <w:link w:val="Charff1"/>
    <w:rsid w:val="00FA13D0"/>
    <w:rPr>
      <w:rFonts w:cstheme="minorBidi"/>
      <w:i/>
      <w:iCs/>
      <w:color w:val="000000"/>
    </w:rPr>
  </w:style>
  <w:style w:type="paragraph" w:customStyle="1" w:styleId="192192">
    <w:name w:val="样式 样式 样式 正文文本缩进 + 宋体 + 首行缩进:  1.92 字符 + 首行缩进:  1.92 字符"/>
    <w:basedOn w:val="a"/>
    <w:rsid w:val="00FA13D0"/>
    <w:pPr>
      <w:spacing w:line="360" w:lineRule="auto"/>
      <w:ind w:firstLineChars="192" w:firstLine="192"/>
      <w:jc w:val="both"/>
    </w:pPr>
    <w:rPr>
      <w:rFonts w:ascii="宋体" w:hAnsi="宋体" w:cs="宋体"/>
      <w:color w:val="000000"/>
      <w:sz w:val="28"/>
      <w:szCs w:val="20"/>
    </w:rPr>
  </w:style>
  <w:style w:type="paragraph" w:customStyle="1" w:styleId="af0">
    <w:name w:val="报告正文"/>
    <w:basedOn w:val="a"/>
    <w:link w:val="Char3"/>
    <w:qFormat/>
    <w:rsid w:val="00C776EF"/>
    <w:pPr>
      <w:spacing w:line="360" w:lineRule="auto"/>
      <w:ind w:firstLineChars="0" w:firstLine="0"/>
    </w:pPr>
    <w:rPr>
      <w:rFonts w:eastAsiaTheme="minorEastAsia" w:cstheme="minorBidi"/>
    </w:rPr>
  </w:style>
  <w:style w:type="paragraph" w:customStyle="1" w:styleId="affff2">
    <w:name w:val="标准书眉_奇数页"/>
    <w:next w:val="a"/>
    <w:qFormat/>
    <w:rsid w:val="00FA13D0"/>
    <w:pPr>
      <w:tabs>
        <w:tab w:val="center" w:pos="4154"/>
        <w:tab w:val="right" w:pos="8306"/>
      </w:tabs>
      <w:spacing w:after="120"/>
      <w:jc w:val="right"/>
    </w:pPr>
    <w:rPr>
      <w:rFonts w:ascii="Times New Roman" w:eastAsia="宋体" w:hAnsi="Times New Roman" w:cs="Times New Roman"/>
      <w:kern w:val="0"/>
      <w:szCs w:val="20"/>
    </w:rPr>
  </w:style>
  <w:style w:type="paragraph" w:customStyle="1" w:styleId="305">
    <w:name w:val="样式 样式 标题 3 + + 段前: 0.5 行"/>
    <w:basedOn w:val="36"/>
    <w:rsid w:val="00FA13D0"/>
    <w:pPr>
      <w:spacing w:beforeLines="0"/>
      <w:ind w:left="709"/>
    </w:pPr>
    <w:rPr>
      <w:rFonts w:cs="宋体"/>
      <w:szCs w:val="20"/>
    </w:rPr>
  </w:style>
  <w:style w:type="paragraph" w:customStyle="1" w:styleId="1b">
    <w:name w:val="正文1"/>
    <w:rsid w:val="00FA13D0"/>
    <w:pPr>
      <w:jc w:val="both"/>
    </w:pPr>
    <w:rPr>
      <w:rFonts w:ascii="Times New Roman" w:eastAsia="宋体" w:hAnsi="Times New Roman" w:cs="Times New Roman"/>
      <w:szCs w:val="21"/>
    </w:rPr>
  </w:style>
  <w:style w:type="paragraph" w:customStyle="1" w:styleId="p">
    <w:name w:val="正文p"/>
    <w:basedOn w:val="a"/>
    <w:rsid w:val="00FA13D0"/>
    <w:pPr>
      <w:spacing w:line="360" w:lineRule="auto"/>
      <w:ind w:firstLineChars="0" w:firstLine="480"/>
    </w:pPr>
    <w:rPr>
      <w:sz w:val="21"/>
      <w:szCs w:val="24"/>
    </w:rPr>
  </w:style>
  <w:style w:type="paragraph" w:customStyle="1" w:styleId="aff3">
    <w:name w:val="表号"/>
    <w:link w:val="Charf7"/>
    <w:rsid w:val="00FA13D0"/>
    <w:pPr>
      <w:adjustRightInd w:val="0"/>
      <w:snapToGrid w:val="0"/>
      <w:spacing w:line="240" w:lineRule="atLeast"/>
      <w:jc w:val="both"/>
      <w:outlineLvl w:val="4"/>
    </w:pPr>
    <w:rPr>
      <w:rFonts w:cs="Times New Roman"/>
    </w:rPr>
  </w:style>
  <w:style w:type="paragraph" w:customStyle="1" w:styleId="53">
    <w:name w:val="正文5"/>
    <w:rsid w:val="00FA13D0"/>
    <w:pPr>
      <w:jc w:val="both"/>
    </w:pPr>
    <w:rPr>
      <w:rFonts w:ascii="Times New Roman" w:eastAsia="宋体" w:hAnsi="Times New Roman" w:cs="Times New Roman"/>
      <w:szCs w:val="21"/>
    </w:rPr>
  </w:style>
  <w:style w:type="paragraph" w:customStyle="1" w:styleId="43">
    <w:name w:val="样式 标题 4 + 黑体"/>
    <w:basedOn w:val="4"/>
    <w:rsid w:val="00FA13D0"/>
    <w:pPr>
      <w:tabs>
        <w:tab w:val="left" w:pos="851"/>
      </w:tabs>
      <w:spacing w:line="360" w:lineRule="auto"/>
      <w:ind w:left="851" w:hanging="851"/>
    </w:pPr>
    <w:rPr>
      <w:rFonts w:eastAsia="黑体"/>
      <w:b w:val="0"/>
      <w:kern w:val="0"/>
      <w:szCs w:val="24"/>
    </w:rPr>
  </w:style>
  <w:style w:type="paragraph" w:customStyle="1" w:styleId="1c">
    <w:name w:val="列出段落1"/>
    <w:basedOn w:val="a"/>
    <w:rsid w:val="00FA13D0"/>
    <w:pPr>
      <w:ind w:firstLine="420"/>
    </w:pPr>
  </w:style>
  <w:style w:type="paragraph" w:customStyle="1" w:styleId="G1">
    <w:name w:val="表头(G)"/>
    <w:basedOn w:val="a"/>
    <w:link w:val="GChar1"/>
    <w:qFormat/>
    <w:rsid w:val="00FA13D0"/>
    <w:pPr>
      <w:tabs>
        <w:tab w:val="left" w:pos="1021"/>
      </w:tabs>
      <w:spacing w:line="288" w:lineRule="auto"/>
      <w:ind w:firstLineChars="0" w:firstLine="0"/>
      <w:jc w:val="center"/>
    </w:pPr>
    <w:rPr>
      <w:rFonts w:eastAsia="黑体" w:cstheme="minorBidi"/>
      <w:b/>
      <w:color w:val="000000"/>
      <w:kern w:val="24"/>
      <w:szCs w:val="24"/>
    </w:rPr>
  </w:style>
  <w:style w:type="paragraph" w:customStyle="1" w:styleId="27">
    <w:name w:val="正文(首行缩进2字)"/>
    <w:basedOn w:val="a"/>
    <w:next w:val="a"/>
    <w:rsid w:val="00FA13D0"/>
    <w:pPr>
      <w:adjustRightInd w:val="0"/>
      <w:spacing w:line="360" w:lineRule="auto"/>
      <w:ind w:firstLine="560"/>
      <w:textAlignment w:val="baseline"/>
    </w:pPr>
    <w:rPr>
      <w:color w:val="000000"/>
      <w:kern w:val="0"/>
      <w:sz w:val="28"/>
    </w:rPr>
  </w:style>
  <w:style w:type="paragraph" w:customStyle="1" w:styleId="54">
    <w:name w:val="无间隔5"/>
    <w:basedOn w:val="a"/>
    <w:uiPriority w:val="1"/>
    <w:rsid w:val="00FA13D0"/>
    <w:pPr>
      <w:spacing w:line="240" w:lineRule="auto"/>
      <w:ind w:firstLineChars="0" w:firstLine="0"/>
      <w:jc w:val="center"/>
    </w:pPr>
    <w:rPr>
      <w:sz w:val="21"/>
      <w:szCs w:val="21"/>
      <w:lang w:val="zh-CN"/>
    </w:rPr>
  </w:style>
  <w:style w:type="paragraph" w:customStyle="1" w:styleId="Style1">
    <w:name w:val="_Style 1"/>
    <w:rsid w:val="00FA13D0"/>
    <w:pPr>
      <w:widowControl w:val="0"/>
      <w:spacing w:line="400" w:lineRule="exact"/>
      <w:jc w:val="center"/>
    </w:pPr>
    <w:rPr>
      <w:rFonts w:ascii="Calibri" w:eastAsia="新宋体" w:hAnsi="Calibri" w:cs="Calibri"/>
    </w:rPr>
  </w:style>
  <w:style w:type="paragraph" w:customStyle="1" w:styleId="123">
    <w:name w:val="123"/>
    <w:basedOn w:val="a"/>
    <w:rsid w:val="00FA13D0"/>
    <w:pPr>
      <w:spacing w:line="360" w:lineRule="auto"/>
      <w:ind w:firstLineChars="0" w:firstLine="454"/>
      <w:jc w:val="both"/>
    </w:pPr>
    <w:rPr>
      <w:szCs w:val="20"/>
    </w:rPr>
  </w:style>
  <w:style w:type="paragraph" w:customStyle="1" w:styleId="28">
    <w:name w:val="样2"/>
    <w:basedOn w:val="a"/>
    <w:next w:val="a"/>
    <w:rsid w:val="00FA13D0"/>
    <w:pPr>
      <w:adjustRightInd w:val="0"/>
      <w:spacing w:line="240" w:lineRule="auto"/>
      <w:ind w:firstLineChars="0" w:firstLine="0"/>
      <w:jc w:val="center"/>
    </w:pPr>
    <w:rPr>
      <w:kern w:val="0"/>
      <w:sz w:val="21"/>
      <w:szCs w:val="20"/>
    </w:rPr>
  </w:style>
  <w:style w:type="paragraph" w:customStyle="1" w:styleId="affff3">
    <w:name w:val="表中文字"/>
    <w:basedOn w:val="a"/>
    <w:qFormat/>
    <w:rsid w:val="00FA13D0"/>
    <w:pPr>
      <w:tabs>
        <w:tab w:val="left" w:pos="2700"/>
      </w:tabs>
      <w:spacing w:line="360" w:lineRule="exact"/>
      <w:ind w:firstLineChars="0" w:firstLine="0"/>
      <w:jc w:val="center"/>
    </w:pPr>
    <w:rPr>
      <w:rFonts w:ascii="Arial" w:hAnsi="Arial"/>
      <w:kern w:val="0"/>
      <w:sz w:val="21"/>
      <w:szCs w:val="21"/>
    </w:rPr>
  </w:style>
  <w:style w:type="paragraph" w:customStyle="1" w:styleId="affff4">
    <w:name w:val="表字居中"/>
    <w:basedOn w:val="a"/>
    <w:qFormat/>
    <w:rsid w:val="00FA13D0"/>
    <w:pPr>
      <w:tabs>
        <w:tab w:val="left" w:pos="3626"/>
      </w:tabs>
      <w:spacing w:line="240" w:lineRule="exact"/>
      <w:ind w:firstLineChars="0" w:firstLine="0"/>
      <w:jc w:val="center"/>
    </w:pPr>
    <w:rPr>
      <w:sz w:val="18"/>
      <w:szCs w:val="18"/>
    </w:rPr>
  </w:style>
  <w:style w:type="paragraph" w:customStyle="1" w:styleId="affff5">
    <w:name w:val="表"/>
    <w:basedOn w:val="a"/>
    <w:next w:val="a"/>
    <w:qFormat/>
    <w:rsid w:val="00FA13D0"/>
    <w:pPr>
      <w:spacing w:line="240" w:lineRule="auto"/>
      <w:ind w:firstLineChars="0" w:firstLine="0"/>
      <w:jc w:val="center"/>
    </w:pPr>
    <w:rPr>
      <w:kern w:val="0"/>
      <w:sz w:val="21"/>
      <w:szCs w:val="21"/>
    </w:rPr>
  </w:style>
  <w:style w:type="paragraph" w:customStyle="1" w:styleId="03">
    <w:name w:val="表格03"/>
    <w:basedOn w:val="a"/>
    <w:rsid w:val="00FA13D0"/>
    <w:pPr>
      <w:spacing w:line="400" w:lineRule="exact"/>
      <w:ind w:firstLineChars="0" w:firstLine="0"/>
      <w:jc w:val="center"/>
    </w:pPr>
    <w:rPr>
      <w:sz w:val="21"/>
      <w:szCs w:val="21"/>
    </w:rPr>
  </w:style>
  <w:style w:type="paragraph" w:customStyle="1" w:styleId="61">
    <w:name w:val="正文6"/>
    <w:rsid w:val="00FA13D0"/>
    <w:pPr>
      <w:jc w:val="both"/>
    </w:pPr>
    <w:rPr>
      <w:rFonts w:ascii="Calibri" w:eastAsia="宋体" w:hAnsi="Calibri" w:cs="Calibri"/>
      <w:szCs w:val="21"/>
    </w:rPr>
  </w:style>
  <w:style w:type="paragraph" w:customStyle="1" w:styleId="affc">
    <w:name w:val="段落"/>
    <w:basedOn w:val="a"/>
    <w:link w:val="Charff3"/>
    <w:rsid w:val="00FA13D0"/>
    <w:pPr>
      <w:tabs>
        <w:tab w:val="left" w:pos="1021"/>
        <w:tab w:val="left" w:pos="1320"/>
      </w:tabs>
      <w:spacing w:line="360" w:lineRule="auto"/>
      <w:ind w:firstLineChars="0" w:firstLine="504"/>
    </w:pPr>
    <w:rPr>
      <w:rFonts w:eastAsiaTheme="minorEastAsia" w:cstheme="minorBidi"/>
      <w:color w:val="000000"/>
      <w:spacing w:val="6"/>
      <w:kern w:val="24"/>
      <w:szCs w:val="24"/>
    </w:rPr>
  </w:style>
  <w:style w:type="paragraph" w:customStyle="1" w:styleId="qtext">
    <w:name w:val="qtext"/>
    <w:basedOn w:val="a"/>
    <w:rsid w:val="00FA13D0"/>
    <w:pPr>
      <w:widowControl/>
      <w:spacing w:before="100" w:beforeAutospacing="1" w:after="100" w:afterAutospacing="1" w:line="240" w:lineRule="auto"/>
      <w:ind w:firstLineChars="0" w:firstLine="0"/>
    </w:pPr>
    <w:rPr>
      <w:rFonts w:ascii="宋体" w:hAnsi="宋体" w:cs="宋体"/>
      <w:kern w:val="0"/>
      <w:szCs w:val="24"/>
    </w:rPr>
  </w:style>
  <w:style w:type="paragraph" w:customStyle="1" w:styleId="CharCharChar">
    <w:name w:val="Char Char Char"/>
    <w:basedOn w:val="af8"/>
    <w:rsid w:val="00FA13D0"/>
    <w:pPr>
      <w:spacing w:line="240" w:lineRule="auto"/>
      <w:ind w:firstLineChars="0" w:firstLine="0"/>
    </w:pPr>
  </w:style>
  <w:style w:type="paragraph" w:customStyle="1" w:styleId="CharChara">
    <w:name w:val="列项——（一级） Char Char"/>
    <w:rsid w:val="00FA13D0"/>
    <w:pPr>
      <w:widowControl w:val="0"/>
      <w:tabs>
        <w:tab w:val="left" w:pos="360"/>
        <w:tab w:val="left" w:pos="854"/>
      </w:tabs>
      <w:ind w:leftChars="200" w:left="200" w:hangingChars="200" w:hanging="200"/>
      <w:jc w:val="both"/>
    </w:pPr>
    <w:rPr>
      <w:rFonts w:ascii="宋体" w:eastAsia="宋体" w:hAnsi="Times New Roman" w:cs="Times New Roman"/>
      <w:szCs w:val="24"/>
    </w:rPr>
  </w:style>
  <w:style w:type="paragraph" w:customStyle="1" w:styleId="affff6">
    <w:name w:val="表体宋旭峰"/>
    <w:basedOn w:val="a"/>
    <w:rsid w:val="00FA13D0"/>
    <w:pPr>
      <w:overflowPunct w:val="0"/>
      <w:spacing w:line="280" w:lineRule="atLeast"/>
      <w:ind w:firstLineChars="0" w:firstLine="0"/>
      <w:jc w:val="center"/>
      <w:textAlignment w:val="baseline"/>
    </w:pPr>
    <w:rPr>
      <w:rFonts w:ascii="宋体" w:hAnsi="Courier New" w:cs="Courier New"/>
      <w:color w:val="000000"/>
      <w:szCs w:val="21"/>
    </w:rPr>
  </w:style>
  <w:style w:type="paragraph" w:customStyle="1" w:styleId="affff7">
    <w:name w:val="一级条标题"/>
    <w:next w:val="affff"/>
    <w:rsid w:val="00FA13D0"/>
    <w:pPr>
      <w:ind w:left="420"/>
      <w:outlineLvl w:val="2"/>
    </w:pPr>
    <w:rPr>
      <w:rFonts w:ascii="Times New Roman" w:eastAsia="黑体" w:hAnsi="Times New Roman" w:cs="Times New Roman"/>
      <w:kern w:val="0"/>
      <w:szCs w:val="20"/>
    </w:rPr>
  </w:style>
  <w:style w:type="paragraph" w:customStyle="1" w:styleId="affb">
    <w:name w:val="预案正文"/>
    <w:basedOn w:val="a"/>
    <w:link w:val="Charff2"/>
    <w:rsid w:val="00FA13D0"/>
    <w:pPr>
      <w:adjustRightInd w:val="0"/>
      <w:snapToGrid w:val="0"/>
      <w:ind w:firstLine="480"/>
      <w:jc w:val="both"/>
    </w:pPr>
    <w:rPr>
      <w:rFonts w:eastAsiaTheme="minorEastAsia" w:cstheme="minorBidi"/>
      <w:szCs w:val="24"/>
    </w:rPr>
  </w:style>
  <w:style w:type="paragraph" w:customStyle="1" w:styleId="1d">
    <w:name w:val="无间隔1"/>
    <w:next w:val="a"/>
    <w:rsid w:val="00A33B89"/>
    <w:pPr>
      <w:widowControl w:val="0"/>
      <w:jc w:val="center"/>
    </w:pPr>
    <w:rPr>
      <w:rFonts w:ascii="Times New Roman" w:eastAsia="宋体" w:hAnsi="Times New Roman" w:cs="Times New Roman"/>
    </w:rPr>
  </w:style>
  <w:style w:type="paragraph" w:customStyle="1" w:styleId="CharCharCharCharCharCharCharCharCharCharCharCharCharCharChar1CharCharCharCharCharCharCharCharCharCharCharCharChar1">
    <w:name w:val="Char Char Char Char Char Char Char Char Char Char Char Char Char Char Char1 Char Char Char Char Char Char Char Char Char Char Char Char Char1"/>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Style6">
    <w:name w:val="_Style 6"/>
    <w:rsid w:val="00FA13D0"/>
    <w:pPr>
      <w:widowControl w:val="0"/>
      <w:spacing w:line="400" w:lineRule="exact"/>
      <w:jc w:val="center"/>
    </w:pPr>
    <w:rPr>
      <w:rFonts w:ascii="Calibri" w:eastAsia="新宋体" w:hAnsi="Calibri" w:cs="Times New Roman"/>
    </w:rPr>
  </w:style>
  <w:style w:type="paragraph" w:customStyle="1" w:styleId="CharCharCharCharCharCharCharCharCharCharCharCharCharCharChar1CharCharCharCharCharCharCharCharCharCharCharCharChar2">
    <w:name w:val="Char Char Char Char Char Char Char Char Char Char Char Char Char Char Char1 Char Char Char Char Char Char Char Char Char Char Char Char Char2"/>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affff8">
    <w:name w:val="标号正文"/>
    <w:basedOn w:val="a"/>
    <w:next w:val="a"/>
    <w:qFormat/>
    <w:rsid w:val="00FA13D0"/>
    <w:pPr>
      <w:tabs>
        <w:tab w:val="left" w:pos="645"/>
      </w:tabs>
      <w:overflowPunct w:val="0"/>
      <w:snapToGrid w:val="0"/>
      <w:spacing w:line="480" w:lineRule="atLeast"/>
      <w:ind w:leftChars="200" w:left="200" w:firstLineChars="0" w:firstLine="0"/>
    </w:pPr>
    <w:rPr>
      <w:rFonts w:ascii="Arial" w:eastAsia="仿宋_GB2312" w:hAnsi="Arial"/>
      <w:sz w:val="28"/>
      <w:szCs w:val="20"/>
    </w:rPr>
  </w:style>
  <w:style w:type="paragraph" w:customStyle="1" w:styleId="29">
    <w:name w:val="样式2"/>
    <w:basedOn w:val="18"/>
    <w:rsid w:val="00FA13D0"/>
    <w:pPr>
      <w:tabs>
        <w:tab w:val="center" w:pos="4153"/>
        <w:tab w:val="right" w:pos="8306"/>
      </w:tabs>
      <w:spacing w:line="240" w:lineRule="auto"/>
      <w:ind w:right="360" w:firstLineChars="0" w:firstLine="0"/>
    </w:pPr>
    <w:rPr>
      <w:rFonts w:ascii="仿宋_GB2312" w:eastAsia="仿宋_GB2312"/>
    </w:rPr>
  </w:style>
  <w:style w:type="paragraph" w:customStyle="1" w:styleId="Char1f">
    <w:name w:val="Char1"/>
    <w:basedOn w:val="a"/>
    <w:next w:val="afd"/>
    <w:rsid w:val="00FA13D0"/>
    <w:pPr>
      <w:spacing w:line="240" w:lineRule="auto"/>
      <w:ind w:firstLineChars="0" w:firstLine="0"/>
    </w:pPr>
    <w:rPr>
      <w:rFonts w:ascii="宋体"/>
      <w:sz w:val="28"/>
      <w:szCs w:val="20"/>
    </w:rPr>
  </w:style>
  <w:style w:type="paragraph" w:customStyle="1" w:styleId="ParaCharCharCharChar">
    <w:name w:val="默认段落字体 Para Char Char Char Char"/>
    <w:basedOn w:val="a"/>
    <w:rsid w:val="00FA13D0"/>
    <w:pPr>
      <w:adjustRightInd w:val="0"/>
      <w:spacing w:beforeLines="50" w:afterLines="50" w:line="360" w:lineRule="auto"/>
      <w:ind w:firstLineChars="0" w:firstLine="0"/>
    </w:pPr>
    <w:rPr>
      <w:rFonts w:eastAsia="黑体"/>
      <w:sz w:val="30"/>
      <w:szCs w:val="24"/>
    </w:rPr>
  </w:style>
  <w:style w:type="paragraph" w:customStyle="1" w:styleId="1111">
    <w:name w:val="1.1.1.1"/>
    <w:basedOn w:val="a"/>
    <w:rsid w:val="00FA13D0"/>
    <w:pPr>
      <w:overflowPunct w:val="0"/>
      <w:autoSpaceDE w:val="0"/>
      <w:autoSpaceDN w:val="0"/>
      <w:adjustRightInd w:val="0"/>
      <w:spacing w:beforeLines="20" w:afterLines="20" w:line="360" w:lineRule="auto"/>
      <w:ind w:firstLineChars="0" w:firstLine="0"/>
      <w:textAlignment w:val="baseline"/>
      <w:outlineLvl w:val="3"/>
    </w:pPr>
    <w:rPr>
      <w:rFonts w:cs="宋体"/>
      <w:b/>
      <w:bCs/>
      <w:kern w:val="20"/>
      <w:szCs w:val="24"/>
    </w:rPr>
  </w:style>
  <w:style w:type="paragraph" w:customStyle="1" w:styleId="Char30">
    <w:name w:val="Char3"/>
    <w:basedOn w:val="a"/>
    <w:rsid w:val="00FA13D0"/>
    <w:pPr>
      <w:spacing w:line="240" w:lineRule="auto"/>
      <w:ind w:firstLineChars="0" w:firstLine="0"/>
    </w:pPr>
    <w:rPr>
      <w:sz w:val="21"/>
      <w:szCs w:val="24"/>
    </w:rPr>
  </w:style>
  <w:style w:type="paragraph" w:customStyle="1" w:styleId="Char26">
    <w:name w:val="Char2"/>
    <w:basedOn w:val="a"/>
    <w:rsid w:val="00FA13D0"/>
    <w:pPr>
      <w:spacing w:line="240" w:lineRule="auto"/>
      <w:ind w:firstLineChars="0" w:firstLine="0"/>
    </w:pPr>
    <w:rPr>
      <w:sz w:val="21"/>
      <w:szCs w:val="24"/>
    </w:rPr>
  </w:style>
  <w:style w:type="paragraph" w:customStyle="1" w:styleId="style15">
    <w:name w:val="style15"/>
    <w:basedOn w:val="a"/>
    <w:rsid w:val="00FA13D0"/>
    <w:pPr>
      <w:widowControl/>
      <w:spacing w:before="100" w:beforeAutospacing="1" w:after="100" w:afterAutospacing="1" w:line="240" w:lineRule="auto"/>
      <w:ind w:firstLineChars="0" w:firstLine="0"/>
    </w:pPr>
    <w:rPr>
      <w:rFonts w:ascii="宋体" w:hAnsi="宋体" w:cs="宋体"/>
      <w:color w:val="CC6601"/>
      <w:kern w:val="0"/>
      <w:sz w:val="21"/>
      <w:szCs w:val="21"/>
    </w:rPr>
  </w:style>
  <w:style w:type="paragraph" w:customStyle="1" w:styleId="affff9">
    <w:name w:val="二级条标题"/>
    <w:basedOn w:val="affff7"/>
    <w:next w:val="affff"/>
    <w:rsid w:val="00FA13D0"/>
    <w:pPr>
      <w:ind w:left="0"/>
      <w:outlineLvl w:val="3"/>
    </w:pPr>
  </w:style>
  <w:style w:type="paragraph" w:customStyle="1" w:styleId="38">
    <w:name w:val="标题3，小节名，小节"/>
    <w:basedOn w:val="a"/>
    <w:next w:val="p"/>
    <w:qFormat/>
    <w:rsid w:val="00FA13D0"/>
    <w:pPr>
      <w:spacing w:line="360" w:lineRule="auto"/>
      <w:ind w:firstLineChars="0" w:firstLine="562"/>
    </w:pPr>
    <w:rPr>
      <w:b/>
      <w:sz w:val="28"/>
      <w:szCs w:val="28"/>
    </w:rPr>
  </w:style>
  <w:style w:type="paragraph" w:customStyle="1" w:styleId="afa">
    <w:name w:val="表格的标题"/>
    <w:basedOn w:val="a"/>
    <w:link w:val="Chare"/>
    <w:uiPriority w:val="1"/>
    <w:rsid w:val="00FA13D0"/>
    <w:pPr>
      <w:tabs>
        <w:tab w:val="left" w:pos="1021"/>
      </w:tabs>
      <w:adjustRightInd w:val="0"/>
      <w:spacing w:afterLines="10"/>
      <w:ind w:firstLineChars="0" w:firstLine="0"/>
      <w:jc w:val="center"/>
      <w:textAlignment w:val="baseline"/>
    </w:pPr>
    <w:rPr>
      <w:rFonts w:eastAsia="黑体" w:cstheme="minorBidi"/>
      <w:color w:val="000000"/>
      <w:kern w:val="24"/>
      <w:szCs w:val="24"/>
    </w:rPr>
  </w:style>
  <w:style w:type="paragraph" w:customStyle="1" w:styleId="affffa">
    <w:name w:val="特殊文字"/>
    <w:basedOn w:val="a"/>
    <w:rsid w:val="00FA13D0"/>
    <w:pPr>
      <w:spacing w:line="360" w:lineRule="auto"/>
      <w:ind w:firstLineChars="0" w:firstLine="0"/>
      <w:jc w:val="both"/>
    </w:pPr>
    <w:rPr>
      <w:kern w:val="10"/>
      <w:sz w:val="21"/>
      <w:szCs w:val="20"/>
    </w:rPr>
  </w:style>
  <w:style w:type="paragraph" w:customStyle="1" w:styleId="31">
    <w:name w:val="标题3"/>
    <w:basedOn w:val="3"/>
    <w:link w:val="3Char2"/>
    <w:rsid w:val="00FA13D0"/>
    <w:pPr>
      <w:tabs>
        <w:tab w:val="left" w:pos="709"/>
      </w:tabs>
      <w:spacing w:before="120" w:after="120" w:line="360" w:lineRule="auto"/>
      <w:ind w:left="709" w:hanging="709"/>
    </w:pPr>
    <w:rPr>
      <w:rFonts w:eastAsiaTheme="minorEastAsia" w:cstheme="minorBidi"/>
      <w:color w:val="auto"/>
      <w:sz w:val="24"/>
    </w:rPr>
  </w:style>
  <w:style w:type="paragraph" w:customStyle="1" w:styleId="CharCharCharCharCharCharCharCharCharChar">
    <w:name w:val="Char Char Char Char Char Char Char Char Char Char"/>
    <w:basedOn w:val="a"/>
    <w:rsid w:val="00FA13D0"/>
    <w:pPr>
      <w:snapToGrid w:val="0"/>
      <w:spacing w:line="360" w:lineRule="auto"/>
      <w:ind w:firstLineChars="0" w:firstLine="0"/>
    </w:pPr>
    <w:rPr>
      <w:rFonts w:eastAsia="仿宋_GB2312"/>
      <w:sz w:val="21"/>
      <w:szCs w:val="24"/>
    </w:rPr>
  </w:style>
  <w:style w:type="paragraph" w:customStyle="1" w:styleId="CharCharCharCharCharCharCharCharCharCharCharCharCharCharChar1CharCharCharCharCharCharCharCharCharCharCharCharChar">
    <w:name w:val="Char Char Char Char Char Char Char Char Char Char Char Char Char Char Char1 Char Char Char Char Char Char Char Char Char Char Char Char Char"/>
    <w:basedOn w:val="a"/>
    <w:rsid w:val="00FA13D0"/>
    <w:pPr>
      <w:autoSpaceDE w:val="0"/>
      <w:autoSpaceDN w:val="0"/>
      <w:adjustRightInd w:val="0"/>
      <w:snapToGrid w:val="0"/>
      <w:spacing w:before="50" w:after="50" w:line="360" w:lineRule="auto"/>
      <w:ind w:firstLineChars="0" w:firstLine="560"/>
    </w:pPr>
    <w:rPr>
      <w:rFonts w:eastAsia="仿宋_GB2312"/>
      <w:color w:val="000000"/>
      <w:sz w:val="21"/>
      <w:szCs w:val="24"/>
    </w:rPr>
  </w:style>
  <w:style w:type="paragraph" w:customStyle="1" w:styleId="Charff7">
    <w:name w:val="Char"/>
    <w:basedOn w:val="a"/>
    <w:rsid w:val="00FA13D0"/>
    <w:pPr>
      <w:widowControl/>
      <w:spacing w:after="160" w:line="240" w:lineRule="exact"/>
      <w:ind w:firstLineChars="0" w:firstLine="0"/>
    </w:pPr>
    <w:rPr>
      <w:rFonts w:ascii="宋体" w:hAnsi="宋体"/>
      <w:b/>
      <w:kern w:val="0"/>
      <w:sz w:val="44"/>
      <w:szCs w:val="44"/>
      <w:lang w:eastAsia="en-US"/>
    </w:rPr>
  </w:style>
  <w:style w:type="paragraph" w:customStyle="1" w:styleId="affffb">
    <w:name w:val="图文框"/>
    <w:basedOn w:val="a"/>
    <w:rsid w:val="00FA13D0"/>
    <w:pPr>
      <w:widowControl/>
      <w:spacing w:line="240" w:lineRule="auto"/>
      <w:ind w:firstLineChars="0" w:firstLine="0"/>
      <w:jc w:val="center"/>
    </w:pPr>
    <w:rPr>
      <w:rFonts w:ascii="宋体" w:hAnsi="宋体"/>
      <w:sz w:val="21"/>
      <w:szCs w:val="20"/>
    </w:rPr>
  </w:style>
  <w:style w:type="paragraph" w:customStyle="1" w:styleId="affffc">
    <w:name w:val="章标题"/>
    <w:next w:val="affff"/>
    <w:rsid w:val="00FA13D0"/>
    <w:pPr>
      <w:spacing w:beforeLines="50" w:afterLines="50"/>
      <w:ind w:left="1080"/>
      <w:jc w:val="both"/>
      <w:outlineLvl w:val="1"/>
    </w:pPr>
    <w:rPr>
      <w:rFonts w:ascii="黑体" w:eastAsia="黑体" w:hAnsi="Times New Roman" w:cs="Times New Roman"/>
      <w:kern w:val="0"/>
      <w:szCs w:val="20"/>
    </w:rPr>
  </w:style>
  <w:style w:type="paragraph" w:customStyle="1" w:styleId="NormalWebCharChar">
    <w:name w:val="Normal (Web) Char Char"/>
    <w:basedOn w:val="a"/>
    <w:rsid w:val="00FA13D0"/>
    <w:pPr>
      <w:widowControl/>
      <w:spacing w:before="100" w:beforeAutospacing="1" w:after="100" w:afterAutospacing="1" w:line="240" w:lineRule="auto"/>
      <w:ind w:firstLineChars="0" w:firstLine="0"/>
    </w:pPr>
    <w:rPr>
      <w:rFonts w:ascii="宋体" w:hAnsi="宋体" w:hint="eastAsia"/>
      <w:kern w:val="0"/>
      <w:szCs w:val="24"/>
      <w:lang w:eastAsia="en-US"/>
    </w:rPr>
  </w:style>
  <w:style w:type="paragraph" w:customStyle="1" w:styleId="1e">
    <w:name w:val="用户正文1"/>
    <w:rsid w:val="00FA13D0"/>
    <w:pPr>
      <w:widowControl w:val="0"/>
      <w:spacing w:line="480" w:lineRule="exact"/>
      <w:jc w:val="center"/>
    </w:pPr>
    <w:rPr>
      <w:rFonts w:ascii="Arial" w:eastAsia="仿宋_GB2312" w:hAnsi="Arial" w:cs="Arial"/>
      <w:sz w:val="24"/>
      <w:szCs w:val="24"/>
    </w:rPr>
  </w:style>
  <w:style w:type="paragraph" w:customStyle="1" w:styleId="310">
    <w:name w:val="列出段落31"/>
    <w:basedOn w:val="a"/>
    <w:rsid w:val="00FA13D0"/>
    <w:pPr>
      <w:spacing w:line="240" w:lineRule="auto"/>
      <w:ind w:firstLine="420"/>
      <w:jc w:val="both"/>
    </w:pPr>
    <w:rPr>
      <w:szCs w:val="24"/>
    </w:rPr>
  </w:style>
  <w:style w:type="paragraph" w:customStyle="1" w:styleId="44">
    <w:name w:val="无间隔4"/>
    <w:rsid w:val="00FA13D0"/>
    <w:pPr>
      <w:widowControl w:val="0"/>
      <w:spacing w:line="400" w:lineRule="exact"/>
      <w:jc w:val="center"/>
    </w:pPr>
    <w:rPr>
      <w:rFonts w:ascii="Times New Roman" w:eastAsia="新宋体" w:hAnsi="Times New Roman" w:cs="Times New Roman"/>
    </w:rPr>
  </w:style>
  <w:style w:type="paragraph" w:customStyle="1" w:styleId="xl31">
    <w:name w:val="xl31"/>
    <w:basedOn w:val="a"/>
    <w:rsid w:val="00FA13D0"/>
    <w:pPr>
      <w:widowControl/>
      <w:spacing w:before="100" w:beforeAutospacing="1" w:after="100" w:afterAutospacing="1" w:line="240" w:lineRule="auto"/>
      <w:ind w:firstLineChars="0" w:firstLine="0"/>
      <w:jc w:val="center"/>
    </w:pPr>
    <w:rPr>
      <w:kern w:val="0"/>
      <w:sz w:val="21"/>
      <w:szCs w:val="24"/>
    </w:rPr>
  </w:style>
  <w:style w:type="paragraph" w:customStyle="1" w:styleId="TOC1">
    <w:name w:val="TOC 标题1"/>
    <w:basedOn w:val="1"/>
    <w:next w:val="a"/>
    <w:unhideWhenUsed/>
    <w:rsid w:val="00FA13D0"/>
    <w:pPr>
      <w:widowControl/>
      <w:spacing w:before="480" w:after="0" w:line="276" w:lineRule="auto"/>
      <w:outlineLvl w:val="9"/>
    </w:pPr>
    <w:rPr>
      <w:rFonts w:ascii="Cambria" w:eastAsia="宋体" w:hAnsi="Cambria"/>
      <w:b/>
      <w:color w:val="365F91"/>
      <w:kern w:val="0"/>
      <w:sz w:val="28"/>
      <w:szCs w:val="28"/>
    </w:rPr>
  </w:style>
  <w:style w:type="paragraph" w:customStyle="1" w:styleId="2a">
    <w:name w:val="正文2"/>
    <w:rsid w:val="00FA13D0"/>
    <w:pPr>
      <w:jc w:val="both"/>
    </w:pPr>
    <w:rPr>
      <w:rFonts w:ascii="Times New Roman" w:eastAsia="宋体" w:hAnsi="Times New Roman" w:cs="Times New Roman"/>
      <w:szCs w:val="21"/>
    </w:rPr>
  </w:style>
  <w:style w:type="paragraph" w:customStyle="1" w:styleId="affffd">
    <w:name w:val="表格"/>
    <w:basedOn w:val="a"/>
    <w:rsid w:val="00FA13D0"/>
    <w:pPr>
      <w:autoSpaceDE w:val="0"/>
      <w:autoSpaceDN w:val="0"/>
      <w:adjustRightInd w:val="0"/>
      <w:snapToGrid w:val="0"/>
      <w:spacing w:line="240" w:lineRule="auto"/>
      <w:ind w:firstLineChars="0" w:firstLine="0"/>
      <w:jc w:val="center"/>
    </w:pPr>
    <w:rPr>
      <w:rFonts w:ascii="仿宋_GB2312" w:eastAsia="仿宋_GB2312"/>
      <w:kern w:val="0"/>
      <w:szCs w:val="20"/>
    </w:rPr>
  </w:style>
  <w:style w:type="paragraph" w:customStyle="1" w:styleId="110">
    <w:name w:val="无间隔11"/>
    <w:basedOn w:val="a"/>
    <w:next w:val="a"/>
    <w:link w:val="Chard"/>
    <w:rsid w:val="00FA13D0"/>
    <w:pPr>
      <w:spacing w:line="240" w:lineRule="auto"/>
      <w:ind w:firstLineChars="0" w:firstLine="0"/>
      <w:jc w:val="center"/>
    </w:pPr>
    <w:rPr>
      <w:rFonts w:asciiTheme="minorHAnsi" w:eastAsiaTheme="minorEastAsia" w:hAnsiTheme="minorHAnsi" w:cstheme="minorBidi"/>
      <w:sz w:val="21"/>
      <w:szCs w:val="21"/>
      <w:lang w:val="zh-CN"/>
    </w:rPr>
  </w:style>
  <w:style w:type="paragraph" w:customStyle="1" w:styleId="610">
    <w:name w:val="无间隔61"/>
    <w:basedOn w:val="a"/>
    <w:rsid w:val="00FA13D0"/>
    <w:pPr>
      <w:spacing w:line="400" w:lineRule="exact"/>
      <w:ind w:firstLineChars="0" w:firstLine="0"/>
      <w:jc w:val="center"/>
    </w:pPr>
    <w:rPr>
      <w:sz w:val="21"/>
      <w:szCs w:val="21"/>
    </w:rPr>
  </w:style>
  <w:style w:type="paragraph" w:customStyle="1" w:styleId="62">
    <w:name w:val="无间隔6"/>
    <w:basedOn w:val="af3"/>
    <w:rsid w:val="00FA13D0"/>
    <w:pPr>
      <w:jc w:val="center"/>
    </w:pPr>
    <w:rPr>
      <w:rFonts w:ascii="Times New Roman" w:hAnsi="Times New Roman"/>
      <w:b/>
      <w:sz w:val="24"/>
      <w:szCs w:val="22"/>
    </w:rPr>
  </w:style>
  <w:style w:type="paragraph" w:customStyle="1" w:styleId="21111h2l22ndlevelTitre22Header2BSH-2H1">
    <w:name w:val="样式 标题 2节标题 1.1标题 1.1h2l22nd levelTitre22Header 2BSH-2H...1"/>
    <w:basedOn w:val="2"/>
    <w:link w:val="21111h2l22ndlevelTitre22Header2BSH-2H1Char"/>
    <w:rsid w:val="00FA13D0"/>
    <w:pPr>
      <w:tabs>
        <w:tab w:val="left" w:pos="567"/>
      </w:tabs>
      <w:spacing w:before="260" w:after="260" w:line="416" w:lineRule="auto"/>
      <w:ind w:left="567" w:hanging="567"/>
    </w:pPr>
    <w:rPr>
      <w:rFonts w:eastAsiaTheme="minorEastAsia" w:cstheme="minorBidi"/>
      <w:b/>
      <w:color w:val="auto"/>
      <w:kern w:val="2"/>
      <w:sz w:val="28"/>
    </w:rPr>
  </w:style>
  <w:style w:type="paragraph" w:customStyle="1" w:styleId="CM2">
    <w:name w:val="CM2"/>
    <w:basedOn w:val="Default"/>
    <w:next w:val="Default"/>
    <w:rsid w:val="00FA13D0"/>
    <w:pPr>
      <w:spacing w:line="626" w:lineRule="atLeast"/>
    </w:pPr>
    <w:rPr>
      <w:rFonts w:ascii="Sim Hei" w:eastAsia="Sim Hei" w:cs="Sim Hei"/>
      <w:color w:val="auto"/>
    </w:rPr>
  </w:style>
  <w:style w:type="paragraph" w:customStyle="1" w:styleId="Style62">
    <w:name w:val="_Style 62"/>
    <w:basedOn w:val="a"/>
    <w:rsid w:val="00FA13D0"/>
    <w:pPr>
      <w:adjustRightInd w:val="0"/>
      <w:spacing w:line="360" w:lineRule="atLeast"/>
      <w:ind w:firstLineChars="0" w:firstLine="0"/>
      <w:textAlignment w:val="baseline"/>
    </w:pPr>
    <w:rPr>
      <w:sz w:val="28"/>
      <w:szCs w:val="28"/>
    </w:rPr>
  </w:style>
  <w:style w:type="paragraph" w:customStyle="1" w:styleId="210">
    <w:name w:val="无间隔21"/>
    <w:rsid w:val="00FA13D0"/>
    <w:pPr>
      <w:widowControl w:val="0"/>
      <w:spacing w:line="400" w:lineRule="exact"/>
      <w:jc w:val="center"/>
    </w:pPr>
    <w:rPr>
      <w:rFonts w:ascii="Times New Roman" w:eastAsia="新宋体" w:hAnsi="Times New Roman" w:cs="Times New Roman"/>
    </w:rPr>
  </w:style>
  <w:style w:type="paragraph" w:customStyle="1" w:styleId="afff">
    <w:name w:val="表内格式"/>
    <w:basedOn w:val="a"/>
    <w:link w:val="858D7CFB-ED40-4347-BF05-701D383B685F1"/>
    <w:rsid w:val="00FA13D0"/>
    <w:pPr>
      <w:keepLines/>
      <w:spacing w:line="240" w:lineRule="auto"/>
      <w:ind w:firstLineChars="0" w:firstLine="0"/>
    </w:pPr>
    <w:rPr>
      <w:rFonts w:asciiTheme="minorHAnsi" w:eastAsia="仿宋_GB2312" w:hAnsiTheme="minorHAnsi" w:cstheme="minorBidi"/>
      <w:sz w:val="21"/>
    </w:rPr>
  </w:style>
  <w:style w:type="paragraph" w:customStyle="1" w:styleId="0154">
    <w:name w:val="样式 表头 + 段后: 0 磅 行距: 1.5 倍行距4"/>
    <w:basedOn w:val="a"/>
    <w:rsid w:val="00FA13D0"/>
    <w:pPr>
      <w:adjustRightInd w:val="0"/>
      <w:snapToGrid w:val="0"/>
      <w:spacing w:line="360" w:lineRule="auto"/>
      <w:ind w:firstLineChars="0" w:firstLine="0"/>
      <w:jc w:val="center"/>
    </w:pPr>
    <w:rPr>
      <w:rFonts w:eastAsia="黑体"/>
      <w:bCs/>
      <w:color w:val="000000"/>
      <w:szCs w:val="24"/>
    </w:rPr>
  </w:style>
  <w:style w:type="paragraph" w:customStyle="1" w:styleId="affffe">
    <w:name w:val="图纸的标题"/>
    <w:basedOn w:val="affb"/>
    <w:rsid w:val="00FA13D0"/>
    <w:pPr>
      <w:spacing w:beforeLines="50" w:line="240" w:lineRule="auto"/>
      <w:jc w:val="center"/>
    </w:pPr>
    <w:rPr>
      <w:rFonts w:eastAsia="黑体"/>
    </w:rPr>
  </w:style>
  <w:style w:type="paragraph" w:customStyle="1" w:styleId="af6">
    <w:name w:val="省表头"/>
    <w:basedOn w:val="62"/>
    <w:link w:val="Char8"/>
    <w:rsid w:val="00FA13D0"/>
    <w:pPr>
      <w:spacing w:beforeLines="50" w:afterLines="50" w:line="300" w:lineRule="auto"/>
      <w:ind w:firstLineChars="200" w:firstLine="400"/>
    </w:pPr>
    <w:rPr>
      <w:rFonts w:ascii="宋体" w:eastAsia="黑体" w:hAnsi="宋体" w:cstheme="minorBidi"/>
      <w:b w:val="0"/>
      <w:bCs/>
      <w:snapToGrid w:val="0"/>
      <w:sz w:val="21"/>
      <w:szCs w:val="21"/>
    </w:rPr>
  </w:style>
  <w:style w:type="paragraph" w:customStyle="1" w:styleId="91">
    <w:name w:val="无间隔9"/>
    <w:rsid w:val="00FA13D0"/>
    <w:pPr>
      <w:widowControl w:val="0"/>
      <w:spacing w:line="400" w:lineRule="exact"/>
      <w:jc w:val="center"/>
    </w:pPr>
    <w:rPr>
      <w:rFonts w:ascii="Calibri" w:eastAsia="新宋体" w:hAnsi="Calibri" w:cs="Calibri"/>
    </w:rPr>
  </w:style>
  <w:style w:type="paragraph" w:customStyle="1" w:styleId="xl26">
    <w:name w:val="xl26"/>
    <w:basedOn w:val="a"/>
    <w:rsid w:val="00FA13D0"/>
    <w:pPr>
      <w:widowControl/>
      <w:pBdr>
        <w:bottom w:val="single" w:sz="4" w:space="0" w:color="auto"/>
        <w:right w:val="single" w:sz="4" w:space="0" w:color="auto"/>
      </w:pBdr>
      <w:spacing w:before="100" w:after="100" w:line="240" w:lineRule="auto"/>
      <w:ind w:firstLineChars="0" w:firstLine="0"/>
      <w:jc w:val="center"/>
    </w:pPr>
    <w:rPr>
      <w:kern w:val="0"/>
      <w:sz w:val="21"/>
      <w:szCs w:val="20"/>
    </w:rPr>
  </w:style>
  <w:style w:type="paragraph" w:customStyle="1" w:styleId="aff1">
    <w:name w:val="表格正文"/>
    <w:basedOn w:val="a"/>
    <w:link w:val="Charf5"/>
    <w:rsid w:val="00FA13D0"/>
    <w:pPr>
      <w:spacing w:line="360" w:lineRule="exact"/>
      <w:ind w:firstLineChars="0" w:firstLine="0"/>
      <w:jc w:val="center"/>
    </w:pPr>
    <w:rPr>
      <w:rFonts w:ascii="Arial" w:eastAsiaTheme="minorEastAsia" w:hAnsi="Arial"/>
      <w:sz w:val="21"/>
      <w:szCs w:val="24"/>
    </w:rPr>
  </w:style>
  <w:style w:type="paragraph" w:customStyle="1" w:styleId="3111H3BHead3Char3h33rdlevell3CTb3H2">
    <w:name w:val="样式 样式 样式 标题 3条标题1.1.1H3B Head标题 3 Char3h33rd levell3CT段b3H... + ...2"/>
    <w:basedOn w:val="a"/>
    <w:rsid w:val="00FA13D0"/>
    <w:pPr>
      <w:tabs>
        <w:tab w:val="left" w:pos="1260"/>
      </w:tabs>
      <w:adjustRightInd w:val="0"/>
      <w:snapToGrid w:val="0"/>
      <w:spacing w:beforeLines="50" w:afterLines="30" w:line="360" w:lineRule="auto"/>
      <w:ind w:left="720" w:firstLineChars="0" w:hanging="420"/>
      <w:outlineLvl w:val="2"/>
    </w:pPr>
    <w:rPr>
      <w:rFonts w:eastAsia="黑体" w:cs="宋体"/>
      <w:b/>
      <w:bCs/>
      <w:snapToGrid w:val="0"/>
      <w:color w:val="FF0000"/>
      <w:kern w:val="28"/>
      <w:szCs w:val="20"/>
    </w:rPr>
  </w:style>
  <w:style w:type="table" w:styleId="afffff">
    <w:name w:val="Table Grid"/>
    <w:basedOn w:val="a2"/>
    <w:uiPriority w:val="59"/>
    <w:unhideWhenUsed/>
    <w:qFormat/>
    <w:rsid w:val="00FA13D0"/>
    <w:rPr>
      <w:rFonts w:ascii="Calibri" w:eastAsia="宋体"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CharCharCharCharChar1CharCharCharCharCharCharChar">
    <w:name w:val="Char Char Char Char Char Char Char1 Char Char Char Char Char Char Char"/>
    <w:basedOn w:val="a"/>
    <w:rsid w:val="00D839BE"/>
    <w:pPr>
      <w:tabs>
        <w:tab w:val="left" w:pos="432"/>
      </w:tabs>
      <w:spacing w:line="240" w:lineRule="auto"/>
      <w:ind w:left="432" w:firstLineChars="0" w:hanging="432"/>
      <w:jc w:val="both"/>
    </w:pPr>
    <w:rPr>
      <w:rFonts w:ascii="Tahoma" w:hAnsi="Tahoma"/>
      <w:sz w:val="21"/>
      <w:szCs w:val="20"/>
    </w:rPr>
  </w:style>
  <w:style w:type="paragraph" w:styleId="afffff0">
    <w:name w:val="List Paragraph"/>
    <w:basedOn w:val="a"/>
    <w:uiPriority w:val="34"/>
    <w:qFormat/>
    <w:rsid w:val="00D32ED3"/>
    <w:pPr>
      <w:ind w:firstLine="420"/>
    </w:pPr>
  </w:style>
  <w:style w:type="character" w:customStyle="1" w:styleId="Char1f0">
    <w:name w:val="表格居中 Char1"/>
    <w:link w:val="afffff1"/>
    <w:rsid w:val="00B04333"/>
    <w:rPr>
      <w:rFonts w:ascii="宋体" w:eastAsia="宋体" w:hAnsi="宋体"/>
      <w:snapToGrid w:val="0"/>
      <w:spacing w:val="-4"/>
      <w:w w:val="90"/>
      <w:sz w:val="24"/>
    </w:rPr>
  </w:style>
  <w:style w:type="paragraph" w:customStyle="1" w:styleId="afffff1">
    <w:name w:val="表格居中"/>
    <w:basedOn w:val="a"/>
    <w:link w:val="Char1f0"/>
    <w:rsid w:val="00B04333"/>
    <w:pPr>
      <w:spacing w:line="240" w:lineRule="auto"/>
      <w:ind w:firstLineChars="0" w:firstLine="0"/>
      <w:jc w:val="center"/>
    </w:pPr>
    <w:rPr>
      <w:rFonts w:ascii="宋体" w:hAnsi="宋体" w:cstheme="minorBidi"/>
      <w:snapToGrid w:val="0"/>
      <w:spacing w:val="-4"/>
      <w:w w:val="90"/>
    </w:rPr>
  </w:style>
  <w:style w:type="character" w:customStyle="1" w:styleId="clampword">
    <w:name w:val="clampword"/>
    <w:basedOn w:val="a1"/>
    <w:rsid w:val="00B043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8178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oleObject" Target="embeddings/oleObject2.bin"/><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emf"/><Relationship Id="rId25" Type="http://schemas.openxmlformats.org/officeDocument/2006/relationships/image" Target="media/image9.png"/><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0.emf"/><Relationship Id="rId10" Type="http://schemas.openxmlformats.org/officeDocument/2006/relationships/footer" Target="footer1.xml"/><Relationship Id="rId19" Type="http://schemas.openxmlformats.org/officeDocument/2006/relationships/image" Target="media/image4.w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image" Target="media/image7.emf"/><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252</TotalTime>
  <Pages>18</Pages>
  <Words>1232</Words>
  <Characters>7024</Characters>
  <Application>Microsoft Office Word</Application>
  <DocSecurity>0</DocSecurity>
  <Lines>58</Lines>
  <Paragraphs>16</Paragraphs>
  <ScaleCrop>false</ScaleCrop>
  <Company>Sky123.Org</Company>
  <LinksUpToDate>false</LinksUpToDate>
  <CharactersWithSpaces>8240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37</cp:revision>
  <dcterms:created xsi:type="dcterms:W3CDTF">2021-04-12T01:25:00Z</dcterms:created>
  <dcterms:modified xsi:type="dcterms:W3CDTF">2021-04-27T06:08:00Z</dcterms:modified>
</cp:coreProperties>
</file>